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5" w:rsidRDefault="00C27B25" w:rsidP="00C27B2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C27B25" w:rsidRDefault="00C27B25" w:rsidP="00C27B25">
      <w:pPr>
        <w:spacing w:after="0" w:line="240" w:lineRule="auto"/>
        <w:jc w:val="center"/>
        <w:rPr>
          <w:rFonts w:ascii="Times New Roman" w:hAnsi="Times New Roman"/>
        </w:rPr>
      </w:pPr>
    </w:p>
    <w:p w:rsidR="00C27B25" w:rsidRDefault="00C27B25" w:rsidP="00C27B2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27B25" w:rsidRDefault="000E5D0D" w:rsidP="00C27B25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26.01.2024</w:t>
      </w:r>
      <w:bookmarkStart w:id="0" w:name="_GoBack"/>
      <w:bookmarkEnd w:id="0"/>
      <w:r w:rsidR="00E329E8">
        <w:rPr>
          <w:rFonts w:ascii="Times New Roman" w:hAnsi="Times New Roman"/>
        </w:rPr>
        <w:t xml:space="preserve">                                                                                                                                      </w:t>
      </w:r>
      <w:r w:rsidR="00C27B25">
        <w:rPr>
          <w:rFonts w:ascii="Times New Roman" w:hAnsi="Times New Roman"/>
        </w:rPr>
        <w:t>№ 3</w:t>
      </w:r>
    </w:p>
    <w:p w:rsidR="00C27B25" w:rsidRDefault="00C27B25" w:rsidP="00C27B25">
      <w:pPr>
        <w:spacing w:after="0" w:line="240" w:lineRule="auto"/>
        <w:rPr>
          <w:rFonts w:ascii="Times New Roman" w:hAnsi="Times New Roman"/>
        </w:rPr>
      </w:pPr>
    </w:p>
    <w:p w:rsidR="00C27B25" w:rsidRDefault="00C27B25" w:rsidP="00C27B25">
      <w:pPr>
        <w:spacing w:after="0" w:line="240" w:lineRule="auto"/>
        <w:rPr>
          <w:rFonts w:ascii="Times New Roman" w:hAnsi="Times New Roman"/>
        </w:rPr>
      </w:pPr>
    </w:p>
    <w:p w:rsidR="00C27B25" w:rsidRDefault="00C27B25" w:rsidP="00C27B2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утверждении стоимости услуг, предоставляемых согласно гарантированному</w:t>
      </w:r>
    </w:p>
    <w:p w:rsidR="00C27B25" w:rsidRDefault="00C27B25" w:rsidP="00C27B2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перечню услуг по погребению на территории Иштанского сельского поселения</w:t>
      </w:r>
    </w:p>
    <w:p w:rsidR="00C27B25" w:rsidRDefault="00C27B25" w:rsidP="00C27B25">
      <w:pPr>
        <w:spacing w:after="0" w:line="240" w:lineRule="auto"/>
        <w:rPr>
          <w:rFonts w:ascii="Times New Roman" w:hAnsi="Times New Roman"/>
        </w:rPr>
      </w:pPr>
    </w:p>
    <w:p w:rsidR="00C27B25" w:rsidRDefault="00C27B25" w:rsidP="00C27B2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Федеральным законом от 12 января 1996 года  № 8-ФЗ «О погребении и похоронном деле», </w:t>
      </w:r>
    </w:p>
    <w:p w:rsidR="00C27B25" w:rsidRDefault="00C27B25" w:rsidP="00C27B25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ПОСТАНОВЛЯЕТ:</w:t>
      </w:r>
    </w:p>
    <w:p w:rsidR="00E4343B" w:rsidRDefault="00E4343B" w:rsidP="00B176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Утвердить:</w:t>
      </w:r>
    </w:p>
    <w:p w:rsidR="00E4343B" w:rsidRDefault="00E4343B" w:rsidP="00B17635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Стоимость услуг на 2024год, предоставляемых согласно гарантированному перечню услуг по погребению умерших (погибших), имеющих </w:t>
      </w:r>
      <w:r>
        <w:rPr>
          <w:rFonts w:ascii="Times New Roman" w:hAnsi="Times New Roman"/>
          <w:color w:val="000000"/>
        </w:rPr>
        <w:t xml:space="preserve">супругу, близких родственников, иных родственников, законных представителей или иных  лиц, взявших на себя обязанность осуществить погребение, </w:t>
      </w:r>
      <w:r>
        <w:rPr>
          <w:rFonts w:ascii="Times New Roman" w:hAnsi="Times New Roman"/>
        </w:rPr>
        <w:t>в размере10 881,00 (Десять тыся</w:t>
      </w:r>
      <w:r w:rsidR="00C27B25">
        <w:rPr>
          <w:rFonts w:ascii="Times New Roman" w:hAnsi="Times New Roman"/>
        </w:rPr>
        <w:t xml:space="preserve">ч восемьсот восемьдесят один </w:t>
      </w:r>
      <w:r>
        <w:rPr>
          <w:rFonts w:ascii="Times New Roman" w:hAnsi="Times New Roman"/>
        </w:rPr>
        <w:t>рубль</w:t>
      </w:r>
      <w:proofErr w:type="gramStart"/>
      <w:r>
        <w:rPr>
          <w:rFonts w:ascii="Times New Roman" w:hAnsi="Times New Roman"/>
        </w:rPr>
        <w:t xml:space="preserve"> )</w:t>
      </w:r>
      <w:proofErr w:type="gramEnd"/>
      <w:r>
        <w:rPr>
          <w:rFonts w:ascii="Times New Roman" w:hAnsi="Times New Roman"/>
        </w:rPr>
        <w:t>00 копеек.</w:t>
      </w:r>
    </w:p>
    <w:p w:rsidR="00E577F5" w:rsidRDefault="00E4343B" w:rsidP="00B17635">
      <w:pPr>
        <w:shd w:val="clear" w:color="auto" w:fill="FFFFFF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Стоимость услуг на 202</w:t>
      </w:r>
      <w:r w:rsidR="00E577F5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</w:t>
      </w:r>
      <w:r w:rsidR="00E577F5">
        <w:rPr>
          <w:rFonts w:ascii="Times New Roman" w:hAnsi="Times New Roman"/>
        </w:rPr>
        <w:t>ние, в размере 10 881</w:t>
      </w:r>
      <w:r>
        <w:rPr>
          <w:rFonts w:ascii="Times New Roman" w:hAnsi="Times New Roman"/>
        </w:rPr>
        <w:t xml:space="preserve">,00 </w:t>
      </w:r>
      <w:r w:rsidR="00E577F5">
        <w:rPr>
          <w:rFonts w:ascii="Times New Roman" w:hAnsi="Times New Roman"/>
        </w:rPr>
        <w:t>(Десять тыс</w:t>
      </w:r>
      <w:r w:rsidR="00C27B25">
        <w:rPr>
          <w:rFonts w:ascii="Times New Roman" w:hAnsi="Times New Roman"/>
        </w:rPr>
        <w:t>яч восемьсот восемьдесят один  рубль</w:t>
      </w:r>
      <w:r w:rsidR="00E577F5">
        <w:rPr>
          <w:rFonts w:ascii="Times New Roman" w:hAnsi="Times New Roman"/>
        </w:rPr>
        <w:t>) 00 копеек.</w:t>
      </w:r>
    </w:p>
    <w:p w:rsidR="00E4343B" w:rsidRDefault="00E4343B" w:rsidP="00B1763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</w:t>
      </w:r>
      <w:r w:rsidR="00E577F5">
        <w:rPr>
          <w:rFonts w:ascii="Times New Roman" w:hAnsi="Times New Roman"/>
        </w:rPr>
        <w:t>ение опубликовать в ежемесячном печатном издани</w:t>
      </w:r>
      <w:r w:rsidR="00C27B25">
        <w:rPr>
          <w:rFonts w:ascii="Times New Roman" w:hAnsi="Times New Roman"/>
        </w:rPr>
        <w:t>и -</w:t>
      </w:r>
      <w:r w:rsidR="00E577F5">
        <w:rPr>
          <w:rFonts w:ascii="Times New Roman" w:hAnsi="Times New Roman"/>
        </w:rPr>
        <w:t xml:space="preserve"> «Информационный бюллетень Иштанского сельского поселения»</w:t>
      </w:r>
      <w:r>
        <w:rPr>
          <w:rFonts w:ascii="Times New Roman" w:hAnsi="Times New Roman"/>
        </w:rPr>
        <w:t xml:space="preserve"> и разместить на официальном сайте муниципального образова</w:t>
      </w:r>
      <w:r w:rsidR="00E577F5">
        <w:rPr>
          <w:rFonts w:ascii="Times New Roman" w:hAnsi="Times New Roman"/>
        </w:rPr>
        <w:t xml:space="preserve">ния </w:t>
      </w:r>
      <w:r>
        <w:rPr>
          <w:rFonts w:ascii="Times New Roman" w:hAnsi="Times New Roman"/>
        </w:rPr>
        <w:t xml:space="preserve"> в информационно-телекоммуникационной сети «Интернет» (http://ishtanskoe.ru).</w:t>
      </w:r>
    </w:p>
    <w:p w:rsidR="00E4343B" w:rsidRDefault="00E4343B" w:rsidP="00B176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Настоящее постановление вступает в силу с даты официального опубликования и распространяется на правоотнош</w:t>
      </w:r>
      <w:r w:rsidR="00E577F5">
        <w:rPr>
          <w:rFonts w:ascii="Times New Roman" w:hAnsi="Times New Roman"/>
          <w:sz w:val="23"/>
          <w:szCs w:val="23"/>
          <w:shd w:val="clear" w:color="auto" w:fill="FFFFFF"/>
        </w:rPr>
        <w:t>ения, возникшие с 1 февраля 2024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года.</w:t>
      </w:r>
    </w:p>
    <w:p w:rsidR="00E4343B" w:rsidRDefault="00E4343B" w:rsidP="00B1763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Контроль за исполнением настоящего Постановления оставляю за собой.</w:t>
      </w:r>
    </w:p>
    <w:p w:rsidR="00E4343B" w:rsidRDefault="00E4343B" w:rsidP="00B17635">
      <w:pPr>
        <w:spacing w:after="0"/>
        <w:jc w:val="both"/>
        <w:rPr>
          <w:rFonts w:ascii="Times New Roman" w:hAnsi="Times New Roman"/>
        </w:rPr>
      </w:pPr>
    </w:p>
    <w:p w:rsidR="00E4343B" w:rsidRDefault="00E4343B" w:rsidP="00E4343B">
      <w:pPr>
        <w:spacing w:after="0"/>
        <w:jc w:val="both"/>
        <w:rPr>
          <w:rFonts w:ascii="Times New Roman" w:hAnsi="Times New Roman"/>
        </w:rPr>
      </w:pPr>
    </w:p>
    <w:p w:rsidR="00E4343B" w:rsidRDefault="00E577F5" w:rsidP="00E434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И. о. Главы</w:t>
      </w:r>
      <w:r w:rsidR="00E4343B">
        <w:rPr>
          <w:rFonts w:ascii="Times New Roman" w:hAnsi="Times New Roman"/>
        </w:rPr>
        <w:t xml:space="preserve"> Иштанского сельского поселения                                                     </w:t>
      </w:r>
      <w:r>
        <w:rPr>
          <w:rFonts w:ascii="Times New Roman" w:hAnsi="Times New Roman"/>
        </w:rPr>
        <w:t>Т.С. Тутубалина</w:t>
      </w:r>
    </w:p>
    <w:p w:rsidR="00E4343B" w:rsidRDefault="00E577F5" w:rsidP="00E434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(Главы</w:t>
      </w:r>
      <w:r w:rsidR="00E4343B">
        <w:rPr>
          <w:rFonts w:ascii="Times New Roman" w:hAnsi="Times New Roman"/>
        </w:rPr>
        <w:t xml:space="preserve"> Администрации)</w:t>
      </w: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</w:p>
    <w:p w:rsidR="00E4343B" w:rsidRDefault="00E4343B" w:rsidP="00E434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Прокуратура Кривошеинского района</w:t>
      </w:r>
    </w:p>
    <w:p w:rsidR="00E4343B" w:rsidRDefault="00E4343B" w:rsidP="00E434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Пенсионного фонда РФ Кривошеинского района</w:t>
      </w:r>
    </w:p>
    <w:p w:rsidR="00E4343B" w:rsidRDefault="00E4343B" w:rsidP="00E434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ГУ Томского  регионального отделения Фонда социального страхования</w:t>
      </w:r>
    </w:p>
    <w:p w:rsidR="00E4343B" w:rsidRDefault="00E4343B" w:rsidP="00E4343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ОГКБУ «ЦСПН Кривошеинского района» </w:t>
      </w:r>
    </w:p>
    <w:p w:rsidR="00E4343B" w:rsidRDefault="00E4343B" w:rsidP="00E4343B">
      <w:pPr>
        <w:spacing w:after="0"/>
      </w:pPr>
    </w:p>
    <w:p w:rsidR="00E4343B" w:rsidRDefault="00E4343B" w:rsidP="00E4343B"/>
    <w:p w:rsidR="00C15CBE" w:rsidRDefault="00C15CBE"/>
    <w:sectPr w:rsidR="00C15CBE" w:rsidSect="004E4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43B"/>
    <w:rsid w:val="000E5D0D"/>
    <w:rsid w:val="004E41A3"/>
    <w:rsid w:val="005755B0"/>
    <w:rsid w:val="008F1CAC"/>
    <w:rsid w:val="00931A8E"/>
    <w:rsid w:val="00B17635"/>
    <w:rsid w:val="00C15CBE"/>
    <w:rsid w:val="00C27B25"/>
    <w:rsid w:val="00E21A72"/>
    <w:rsid w:val="00E329E8"/>
    <w:rsid w:val="00E4343B"/>
    <w:rsid w:val="00E577F5"/>
    <w:rsid w:val="00FE5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6</cp:revision>
  <cp:lastPrinted>2024-01-26T05:26:00Z</cp:lastPrinted>
  <dcterms:created xsi:type="dcterms:W3CDTF">2024-01-26T04:42:00Z</dcterms:created>
  <dcterms:modified xsi:type="dcterms:W3CDTF">2024-02-05T07:33:00Z</dcterms:modified>
</cp:coreProperties>
</file>