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75" w:rsidRPr="00C07175" w:rsidRDefault="00C07175" w:rsidP="00C07175">
      <w:pPr>
        <w:jc w:val="center"/>
      </w:pPr>
      <w:r w:rsidRPr="00C07175">
        <w:t>ИСПОЛНИТЕЛЬНО-РАСПОРЯДИТЕЛЬНЫЙ ОРГАН МУНИЦИПАЛЬНОГО ОБРАЗОВАНИЯ АДМИНИСТРАЦИЯ ИШТАНСКОГО СЕЛЬСКОГО ПОСЕЛЕНИЯ</w:t>
      </w:r>
    </w:p>
    <w:p w:rsidR="00C07175" w:rsidRPr="00C07175" w:rsidRDefault="00C07175" w:rsidP="00C07175">
      <w:pPr>
        <w:jc w:val="center"/>
      </w:pPr>
    </w:p>
    <w:p w:rsidR="00C07175" w:rsidRPr="00C07175" w:rsidRDefault="00C07175" w:rsidP="00C07175">
      <w:pPr>
        <w:jc w:val="center"/>
      </w:pPr>
    </w:p>
    <w:p w:rsidR="00C07175" w:rsidRPr="00C07175" w:rsidRDefault="00AD020F" w:rsidP="00AD020F">
      <w:pPr>
        <w:outlineLvl w:val="0"/>
      </w:pPr>
      <w:r>
        <w:t xml:space="preserve">                                                         </w:t>
      </w:r>
      <w:r w:rsidR="00C07175" w:rsidRPr="00C07175">
        <w:t>ПОСТАНОВЛЕНИЕ</w:t>
      </w:r>
    </w:p>
    <w:p w:rsidR="00C07175" w:rsidRPr="00C07175" w:rsidRDefault="00C07175" w:rsidP="00C07175">
      <w:pPr>
        <w:jc w:val="center"/>
      </w:pPr>
    </w:p>
    <w:p w:rsidR="00C07175" w:rsidRPr="00C07175" w:rsidRDefault="00C07175" w:rsidP="00C07175">
      <w:pPr>
        <w:jc w:val="center"/>
      </w:pPr>
    </w:p>
    <w:p w:rsidR="00D04514" w:rsidRDefault="0009775C" w:rsidP="00AD020F">
      <w:r>
        <w:t>14</w:t>
      </w:r>
      <w:r w:rsidR="00C07175" w:rsidRPr="00C07175">
        <w:t>.</w:t>
      </w:r>
      <w:r w:rsidR="00C07175">
        <w:t>11</w:t>
      </w:r>
      <w:r>
        <w:t>.2022</w:t>
      </w:r>
      <w:r w:rsidR="00C07175" w:rsidRPr="00C07175">
        <w:tab/>
      </w:r>
      <w:r w:rsidR="00C07175">
        <w:t xml:space="preserve">                                                                                  </w:t>
      </w:r>
      <w:r>
        <w:t xml:space="preserve">                            № 76</w:t>
      </w:r>
    </w:p>
    <w:p w:rsidR="00D04514" w:rsidRDefault="00D04514" w:rsidP="00AD020F"/>
    <w:p w:rsidR="00D04514" w:rsidRPr="0009775C" w:rsidRDefault="00D04514" w:rsidP="00D04514">
      <w:pPr>
        <w:jc w:val="center"/>
        <w:rPr>
          <w:szCs w:val="28"/>
        </w:rPr>
      </w:pPr>
      <w:r w:rsidRPr="0009775C">
        <w:rPr>
          <w:szCs w:val="28"/>
        </w:rPr>
        <w:t xml:space="preserve">Об утверждении </w:t>
      </w:r>
      <w:r w:rsidR="009B78B5" w:rsidRPr="0009775C">
        <w:rPr>
          <w:szCs w:val="28"/>
        </w:rPr>
        <w:t>«Основных направлений</w:t>
      </w:r>
    </w:p>
    <w:p w:rsidR="00D04514" w:rsidRPr="0009775C" w:rsidRDefault="00D04514" w:rsidP="00D0451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09775C">
        <w:rPr>
          <w:rFonts w:ascii="Times New Roman" w:hAnsi="Times New Roman" w:cs="Times New Roman"/>
          <w:b w:val="0"/>
          <w:sz w:val="24"/>
          <w:szCs w:val="28"/>
        </w:rPr>
        <w:t xml:space="preserve">бюджетной и налоговой политики муниципального образования </w:t>
      </w:r>
    </w:p>
    <w:p w:rsidR="00D04514" w:rsidRPr="0009775C" w:rsidRDefault="00D04514" w:rsidP="00D0451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4"/>
          <w:szCs w:val="28"/>
        </w:rPr>
      </w:pPr>
      <w:r w:rsidRPr="0009775C">
        <w:rPr>
          <w:rFonts w:ascii="Times New Roman" w:hAnsi="Times New Roman" w:cs="Times New Roman"/>
          <w:b w:val="0"/>
          <w:sz w:val="24"/>
          <w:szCs w:val="28"/>
        </w:rPr>
        <w:t>Иштанс</w:t>
      </w:r>
      <w:r w:rsidR="0009775C">
        <w:rPr>
          <w:rFonts w:ascii="Times New Roman" w:hAnsi="Times New Roman" w:cs="Times New Roman"/>
          <w:b w:val="0"/>
          <w:sz w:val="24"/>
          <w:szCs w:val="28"/>
        </w:rPr>
        <w:t>кого сельского поселения на 2023</w:t>
      </w:r>
      <w:r w:rsidRPr="0009775C">
        <w:rPr>
          <w:rFonts w:ascii="Times New Roman" w:hAnsi="Times New Roman" w:cs="Times New Roman"/>
          <w:b w:val="0"/>
          <w:sz w:val="24"/>
          <w:szCs w:val="28"/>
        </w:rPr>
        <w:t xml:space="preserve"> и пла</w:t>
      </w:r>
      <w:r w:rsidR="0009775C">
        <w:rPr>
          <w:rFonts w:ascii="Times New Roman" w:hAnsi="Times New Roman" w:cs="Times New Roman"/>
          <w:b w:val="0"/>
          <w:sz w:val="24"/>
          <w:szCs w:val="28"/>
        </w:rPr>
        <w:t>новый период 2024-2025</w:t>
      </w:r>
      <w:r w:rsidRPr="0009775C">
        <w:rPr>
          <w:rFonts w:ascii="Times New Roman" w:hAnsi="Times New Roman" w:cs="Times New Roman"/>
          <w:b w:val="0"/>
          <w:sz w:val="24"/>
          <w:szCs w:val="28"/>
        </w:rPr>
        <w:t xml:space="preserve"> годов</w:t>
      </w:r>
      <w:r w:rsidR="009B78B5" w:rsidRPr="0009775C">
        <w:rPr>
          <w:rFonts w:ascii="Times New Roman" w:hAnsi="Times New Roman" w:cs="Times New Roman"/>
          <w:b w:val="0"/>
          <w:sz w:val="24"/>
          <w:szCs w:val="28"/>
        </w:rPr>
        <w:t>»</w:t>
      </w:r>
    </w:p>
    <w:p w:rsidR="00D04514" w:rsidRPr="00C07175" w:rsidRDefault="00D04514" w:rsidP="00D04514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</w:rPr>
      </w:pPr>
    </w:p>
    <w:p w:rsidR="00D04514" w:rsidRPr="009B78B5" w:rsidRDefault="00D04514" w:rsidP="00D04514">
      <w:pPr>
        <w:tabs>
          <w:tab w:val="right" w:pos="9354"/>
        </w:tabs>
      </w:pPr>
      <w:r w:rsidRPr="00C07175">
        <w:rPr>
          <w:sz w:val="20"/>
          <w:szCs w:val="20"/>
        </w:rPr>
        <w:t xml:space="preserve">                    </w:t>
      </w:r>
      <w:r w:rsidRPr="009B78B5">
        <w:t>Основные направления бюджетной и налоговой политики муниципального образования Ишта</w:t>
      </w:r>
      <w:r w:rsidR="0009775C">
        <w:t>нское сельское поселение на 2023 год и плановый период 2024  и 2025</w:t>
      </w:r>
      <w:r w:rsidRPr="009B78B5">
        <w:t xml:space="preserve"> годов подготовлены в соответствии  с решением Совета Иштанского сельского поселения от  06.06.2016г № 141 «Об утверждении Положения о бюджетном  процессе в  муниципальном образовании Иштанское сельское поселение»</w:t>
      </w:r>
      <w:r w:rsidR="009B78B5">
        <w:t>,</w:t>
      </w:r>
    </w:p>
    <w:p w:rsidR="00D04514" w:rsidRPr="009B78B5" w:rsidRDefault="009B78B5" w:rsidP="00D04514">
      <w:pPr>
        <w:tabs>
          <w:tab w:val="right" w:pos="9354"/>
        </w:tabs>
      </w:pPr>
      <w:r>
        <w:t xml:space="preserve">                  </w:t>
      </w:r>
    </w:p>
    <w:p w:rsidR="00D04514" w:rsidRPr="0099572A" w:rsidRDefault="00D04514" w:rsidP="00D0451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9572A">
        <w:rPr>
          <w:sz w:val="28"/>
          <w:szCs w:val="28"/>
        </w:rPr>
        <w:t>ПОСТАНОВЛ</w:t>
      </w:r>
      <w:r w:rsidR="009B78B5">
        <w:rPr>
          <w:sz w:val="28"/>
          <w:szCs w:val="28"/>
        </w:rPr>
        <w:t>ЯЕТ</w:t>
      </w:r>
      <w:r w:rsidRPr="0099572A">
        <w:rPr>
          <w:sz w:val="28"/>
          <w:szCs w:val="28"/>
        </w:rPr>
        <w:t>:</w:t>
      </w:r>
    </w:p>
    <w:p w:rsidR="00D04514" w:rsidRDefault="00D04514" w:rsidP="00D04514"/>
    <w:p w:rsidR="00D04514" w:rsidRDefault="00D04514" w:rsidP="00D04514">
      <w:r>
        <w:t xml:space="preserve">        1.Утвердить основные направления</w:t>
      </w:r>
      <w:r w:rsidRPr="00BE7856">
        <w:t xml:space="preserve"> бюджетной и налоговой политики муниципального образования Иштанск</w:t>
      </w:r>
      <w:r w:rsidR="0009775C">
        <w:t>ого сельского поселения на 2023 и плановый период 2024-2025</w:t>
      </w:r>
      <w:r w:rsidRPr="00BE7856">
        <w:t xml:space="preserve"> годов</w:t>
      </w:r>
      <w:r>
        <w:t>. (Приложение)</w:t>
      </w:r>
    </w:p>
    <w:p w:rsidR="00D04514" w:rsidRPr="00826DD3" w:rsidRDefault="00D04514" w:rsidP="00D04514">
      <w:pPr>
        <w:jc w:val="both"/>
      </w:pPr>
      <w:r>
        <w:t xml:space="preserve">        2.  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</w:t>
      </w:r>
      <w:r w:rsidRPr="003914D2">
        <w:rPr>
          <w:color w:val="1F497D"/>
          <w:lang w:val="en-US"/>
        </w:rPr>
        <w:t>http</w:t>
      </w:r>
      <w:r w:rsidRPr="003914D2">
        <w:rPr>
          <w:color w:val="1F497D"/>
        </w:rPr>
        <w:t>://</w:t>
      </w:r>
      <w:r w:rsidRPr="003914D2">
        <w:rPr>
          <w:color w:val="1F497D"/>
          <w:lang w:val="en-US"/>
        </w:rPr>
        <w:t>ishtan</w:t>
      </w:r>
      <w:r>
        <w:rPr>
          <w:color w:val="1F497D"/>
          <w:lang w:val="en-US"/>
        </w:rPr>
        <w:t>skoe</w:t>
      </w:r>
      <w:r w:rsidRPr="003914D2">
        <w:rPr>
          <w:color w:val="1F497D"/>
        </w:rPr>
        <w:t>.</w:t>
      </w:r>
      <w:r w:rsidRPr="003914D2">
        <w:rPr>
          <w:color w:val="1F497D"/>
          <w:lang w:val="en-US"/>
        </w:rPr>
        <w:t>ru</w:t>
      </w:r>
      <w:r w:rsidRPr="003914D2">
        <w:rPr>
          <w:color w:val="1F497D"/>
        </w:rPr>
        <w:t>/</w:t>
      </w:r>
      <w:r>
        <w:t xml:space="preserve"> в информационно-телекоммуникационной сети «Интернет».</w:t>
      </w:r>
    </w:p>
    <w:p w:rsidR="00D04514" w:rsidRPr="0099572A" w:rsidRDefault="00D04514" w:rsidP="00D04514">
      <w:pPr>
        <w:adjustRightInd w:val="0"/>
        <w:jc w:val="both"/>
      </w:pPr>
      <w:r>
        <w:t xml:space="preserve">        3. Настоящее постановление вступает в силу с </w:t>
      </w:r>
      <w:r w:rsidR="0009775C">
        <w:t>01.01.2023</w:t>
      </w:r>
      <w:r w:rsidRPr="0099572A">
        <w:t xml:space="preserve"> </w:t>
      </w:r>
      <w:r>
        <w:t>года.</w:t>
      </w:r>
    </w:p>
    <w:p w:rsidR="00D04514" w:rsidRDefault="00D04514" w:rsidP="00D04514">
      <w:pPr>
        <w:adjustRightInd w:val="0"/>
        <w:jc w:val="both"/>
      </w:pPr>
      <w:r>
        <w:t xml:space="preserve">        </w:t>
      </w:r>
      <w:r w:rsidRPr="00485641">
        <w:t>4. К</w:t>
      </w:r>
      <w:r>
        <w:t>онтроль за исполнением настоящего постановления возложить на контрольно-правовой комитет.</w:t>
      </w:r>
    </w:p>
    <w:p w:rsidR="00D04514" w:rsidRPr="00485641" w:rsidRDefault="00D04514" w:rsidP="00D04514"/>
    <w:p w:rsidR="00D04514" w:rsidRDefault="00D04514" w:rsidP="00D04514"/>
    <w:p w:rsidR="00D04514" w:rsidRDefault="00D04514" w:rsidP="00D04514">
      <w:r>
        <w:t>Глава Иштанского сельского поселения</w:t>
      </w:r>
    </w:p>
    <w:p w:rsidR="00D04514" w:rsidRDefault="00D04514" w:rsidP="00D04514">
      <w:r>
        <w:t>(Глава Администрации)                                                                    С.С. Филиппова</w:t>
      </w:r>
    </w:p>
    <w:p w:rsidR="00D04514" w:rsidRDefault="00D04514" w:rsidP="00D04514"/>
    <w:p w:rsidR="00D04514" w:rsidRDefault="00D04514" w:rsidP="00D04514"/>
    <w:p w:rsidR="00D04514" w:rsidRDefault="00D04514" w:rsidP="00D04514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C07175" w:rsidP="00AD020F">
      <w:r w:rsidRPr="00C07175">
        <w:tab/>
      </w:r>
      <w:r w:rsidRPr="00C07175">
        <w:tab/>
      </w:r>
      <w:r w:rsidRPr="00C07175">
        <w:tab/>
      </w:r>
      <w:r w:rsidRPr="00C07175">
        <w:tab/>
      </w:r>
      <w:r w:rsidR="00AD020F">
        <w:t xml:space="preserve">          </w:t>
      </w:r>
    </w:p>
    <w:p w:rsidR="00D045B4" w:rsidRDefault="00D045B4" w:rsidP="00AD020F"/>
    <w:p w:rsidR="009B78B5" w:rsidRDefault="009B78B5" w:rsidP="009B78B5">
      <w:pPr>
        <w:jc w:val="right"/>
      </w:pPr>
      <w:r>
        <w:lastRenderedPageBreak/>
        <w:t xml:space="preserve">                                           Приложение 1 к</w:t>
      </w:r>
    </w:p>
    <w:p w:rsidR="009B78B5" w:rsidRDefault="009B78B5" w:rsidP="009B78B5">
      <w:pPr>
        <w:jc w:val="right"/>
      </w:pPr>
      <w:r>
        <w:t xml:space="preserve">           </w:t>
      </w:r>
      <w:r w:rsidR="00D045B4">
        <w:t xml:space="preserve">              Постановлению № 76</w:t>
      </w:r>
    </w:p>
    <w:p w:rsidR="009B78B5" w:rsidRDefault="009B78B5" w:rsidP="009B78B5">
      <w:pPr>
        <w:jc w:val="right"/>
      </w:pPr>
      <w:r>
        <w:t xml:space="preserve">   </w:t>
      </w:r>
      <w:r w:rsidR="00D045B4">
        <w:t xml:space="preserve">                           от 14.11. 2022</w:t>
      </w:r>
    </w:p>
    <w:p w:rsidR="009B78B5" w:rsidRDefault="009B78B5" w:rsidP="00AD020F"/>
    <w:p w:rsidR="001B64F5" w:rsidRPr="00C07175" w:rsidRDefault="009B78B5" w:rsidP="00AD020F">
      <w:r>
        <w:t xml:space="preserve">                                        </w:t>
      </w:r>
      <w:r w:rsidR="00AD020F">
        <w:t xml:space="preserve"> </w:t>
      </w:r>
      <w:r w:rsidR="001B64F5" w:rsidRPr="00C07175">
        <w:t xml:space="preserve">ОСНОВНЫЕ НАПРАВЛЕНИЯ </w:t>
      </w:r>
    </w:p>
    <w:p w:rsidR="001B64F5" w:rsidRPr="00C07175" w:rsidRDefault="001B64F5" w:rsidP="001B64F5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</w:rPr>
      </w:pPr>
      <w:r w:rsidRPr="00C07175">
        <w:rPr>
          <w:rFonts w:ascii="Times New Roman" w:hAnsi="Times New Roman" w:cs="Times New Roman"/>
        </w:rPr>
        <w:t xml:space="preserve">бюджетной и налоговой политики муниципального образования </w:t>
      </w:r>
    </w:p>
    <w:p w:rsidR="001B64F5" w:rsidRPr="00C07175" w:rsidRDefault="001B64F5" w:rsidP="001B64F5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</w:rPr>
      </w:pPr>
      <w:r w:rsidRPr="00C07175">
        <w:rPr>
          <w:rFonts w:ascii="Times New Roman" w:hAnsi="Times New Roman" w:cs="Times New Roman"/>
        </w:rPr>
        <w:t>Иштанс</w:t>
      </w:r>
      <w:r w:rsidR="00D045B4">
        <w:rPr>
          <w:rFonts w:ascii="Times New Roman" w:hAnsi="Times New Roman" w:cs="Times New Roman"/>
        </w:rPr>
        <w:t>кого сельского поселения на 2023 и плановый период 2024-2025</w:t>
      </w:r>
      <w:r w:rsidRPr="00C07175">
        <w:rPr>
          <w:rFonts w:ascii="Times New Roman" w:hAnsi="Times New Roman" w:cs="Times New Roman"/>
        </w:rPr>
        <w:t xml:space="preserve"> годов</w:t>
      </w:r>
    </w:p>
    <w:p w:rsidR="001B64F5" w:rsidRPr="00C07175" w:rsidRDefault="001B64F5" w:rsidP="001B64F5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</w:rPr>
      </w:pPr>
    </w:p>
    <w:p w:rsidR="001B64F5" w:rsidRPr="00C07175" w:rsidRDefault="009B78B5" w:rsidP="001B64F5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1B64F5" w:rsidRPr="00C07175">
        <w:rPr>
          <w:sz w:val="20"/>
          <w:szCs w:val="20"/>
        </w:rPr>
        <w:t>При формировании основных направлений бюджетной и налоговой политики Иштанского сельского поселения на 2022 год и плановый период 2023 и 2024 годов учтены положения:</w:t>
      </w:r>
    </w:p>
    <w:p w:rsidR="001B64F5" w:rsidRPr="00C07175" w:rsidRDefault="001B64F5" w:rsidP="001B64F5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1. основные итоги бюджетной политики</w:t>
      </w:r>
    </w:p>
    <w:p w:rsidR="001B64F5" w:rsidRPr="00C07175" w:rsidRDefault="00D045B4" w:rsidP="001B64F5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2021 году и ожидаемые итоги  2022</w:t>
      </w:r>
      <w:r w:rsidR="001B64F5" w:rsidRPr="00C07175">
        <w:rPr>
          <w:rFonts w:ascii="Times New Roman" w:hAnsi="Times New Roman" w:cs="Times New Roman"/>
          <w:b/>
        </w:rPr>
        <w:t xml:space="preserve"> года</w:t>
      </w:r>
    </w:p>
    <w:p w:rsidR="001B64F5" w:rsidRPr="00C07175" w:rsidRDefault="001B64F5" w:rsidP="001B64F5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r w:rsidRPr="00C07175">
        <w:rPr>
          <w:bCs/>
          <w:sz w:val="20"/>
          <w:szCs w:val="20"/>
        </w:rPr>
        <w:t xml:space="preserve">Проводимая Администрацией Иштанского сельского поселения бюджетная политика, направленная на развитие налогового потенциала и концентрацию ресурсов на </w:t>
      </w:r>
      <w:r w:rsidRPr="00C07175">
        <w:rPr>
          <w:bCs/>
          <w:spacing w:val="-4"/>
          <w:sz w:val="20"/>
          <w:szCs w:val="20"/>
        </w:rPr>
        <w:t>решение приоритетных задач социально-экономического развития, способствовала</w:t>
      </w:r>
      <w:r w:rsidRPr="00C07175">
        <w:rPr>
          <w:bCs/>
          <w:sz w:val="20"/>
          <w:szCs w:val="20"/>
        </w:rPr>
        <w:t xml:space="preserve"> достижению позитивных результатов исполнения бюджета Иштанского сельского поселения  за 2020 год.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Исполнение бюджета Иштанского сельского поселения обеспечено по предусмотренным Бюджетным кодексом Российской Федерации единым правилам организации бюджетного процесса,  с соблюдением установленных им процедур и ограничений, в том числе по объему долга и дефицита бюджета.</w:t>
      </w:r>
    </w:p>
    <w:p w:rsidR="001B64F5" w:rsidRPr="00C07175" w:rsidRDefault="001B64F5" w:rsidP="001B64F5">
      <w:pPr>
        <w:widowControl w:val="0"/>
        <w:ind w:firstLine="720"/>
        <w:jc w:val="both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Исполнение бюджета Иштанского сельского поселения за 2020 год составило по доходам</w:t>
      </w:r>
      <w:r w:rsidRPr="00C07175">
        <w:rPr>
          <w:sz w:val="20"/>
          <w:szCs w:val="20"/>
        </w:rPr>
        <w:t xml:space="preserve"> в сумме 6977,2</w:t>
      </w:r>
      <w:r w:rsidRPr="00C07175">
        <w:rPr>
          <w:snapToGrid w:val="0"/>
          <w:sz w:val="20"/>
          <w:szCs w:val="20"/>
        </w:rPr>
        <w:t xml:space="preserve"> тыс. рублей</w:t>
      </w:r>
      <w:r w:rsidRPr="00C07175">
        <w:rPr>
          <w:sz w:val="20"/>
          <w:szCs w:val="20"/>
        </w:rPr>
        <w:t xml:space="preserve"> и по расходам – в сумме 6946,1 тыс. рублей.</w:t>
      </w:r>
    </w:p>
    <w:p w:rsidR="001B64F5" w:rsidRPr="00C07175" w:rsidRDefault="001B64F5" w:rsidP="001B64F5">
      <w:pPr>
        <w:widowControl w:val="0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 xml:space="preserve">Собственные налоговые и неналоговые доходы бюджета Иштанского сельского поселения исполнены в сумме </w:t>
      </w:r>
      <w:r w:rsidRPr="00C07175">
        <w:rPr>
          <w:snapToGrid w:val="0"/>
          <w:sz w:val="20"/>
          <w:szCs w:val="20"/>
          <w:shd w:val="clear" w:color="auto" w:fill="FFFFFF"/>
        </w:rPr>
        <w:t>1405,6 тыс. рублей</w:t>
      </w:r>
      <w:r w:rsidRPr="00C07175">
        <w:rPr>
          <w:sz w:val="20"/>
          <w:szCs w:val="20"/>
          <w:shd w:val="clear" w:color="auto" w:fill="FFFFFF"/>
        </w:rPr>
        <w:t xml:space="preserve"> или на 103,8 процента к плану.</w:t>
      </w:r>
    </w:p>
    <w:p w:rsidR="001B64F5" w:rsidRPr="00C07175" w:rsidRDefault="001B64F5" w:rsidP="001B64F5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мероприятия по содержанию и ремонту дорог израсходовано 513,6тыс.руб. при плане  640,0тыс.руб., исполнение составило 80,3%</w:t>
      </w:r>
    </w:p>
    <w:p w:rsidR="001B64F5" w:rsidRPr="00C07175" w:rsidRDefault="001B64F5" w:rsidP="001B64F5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содержание жилищного хозяйства направлено 42,6тыс.руб, исполнение составило 100,0%</w:t>
      </w:r>
    </w:p>
    <w:p w:rsidR="001B64F5" w:rsidRPr="00C07175" w:rsidRDefault="001B64F5" w:rsidP="001B64F5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содержание коммунального хозяйства направлено 587,6тыс.руб., исполнение составило 100%.</w:t>
      </w:r>
    </w:p>
    <w:p w:rsidR="001B64F5" w:rsidRPr="00C07175" w:rsidRDefault="001B64F5" w:rsidP="001B64F5">
      <w:pPr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мероприятия по благоустройству средства  направлялись на содержание и ремонт уличного освещения,  благоустройство территории  поселения  направлено  424,8тыс.руб. исполнение  составило100,0% процентов. Расходы  по благоустройству осуществлены за счет средств  местного бюджета 343,8 тыс.руб. областного бюджета 81,0тыс.руб.</w:t>
      </w:r>
    </w:p>
    <w:p w:rsidR="001B64F5" w:rsidRPr="00C07175" w:rsidRDefault="001B64F5" w:rsidP="001B64F5">
      <w:pPr>
        <w:numPr>
          <w:ilvl w:val="0"/>
          <w:numId w:val="2"/>
        </w:numPr>
        <w:jc w:val="both"/>
        <w:rPr>
          <w:sz w:val="20"/>
          <w:szCs w:val="20"/>
          <w:lang w:eastAsia="ar-SA"/>
        </w:rPr>
      </w:pPr>
      <w:r w:rsidRPr="00C07175">
        <w:rPr>
          <w:sz w:val="20"/>
          <w:szCs w:val="20"/>
          <w:lang w:eastAsia="ar-SA"/>
        </w:rPr>
        <w:t xml:space="preserve">Уличное освещение - исполнение составило 186,1 тыс. руб. при годовом плане 186,1 тыс. руб.  или 100,0 %, в том числе оплата за потреблённую электроэнергию уличного освещения – 55,0тыс. рублей, </w:t>
      </w:r>
    </w:p>
    <w:p w:rsidR="001B64F5" w:rsidRPr="00C07175" w:rsidRDefault="001B64F5" w:rsidP="001B64F5">
      <w:pPr>
        <w:numPr>
          <w:ilvl w:val="0"/>
          <w:numId w:val="2"/>
        </w:numPr>
        <w:jc w:val="both"/>
        <w:rPr>
          <w:sz w:val="20"/>
          <w:szCs w:val="20"/>
          <w:lang w:eastAsia="ar-SA"/>
        </w:rPr>
      </w:pPr>
      <w:r w:rsidRPr="00C07175">
        <w:rPr>
          <w:sz w:val="20"/>
          <w:szCs w:val="20"/>
          <w:lang w:eastAsia="ar-SA"/>
        </w:rPr>
        <w:t>Прочие мероприятия по благоустройству поселения  - исполнение составило 238,7 тыс. рублей  при годовом плане 238,7 тыс. рублей или 100 процентов.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 xml:space="preserve">По ожидаемым итогам текущего года налоговые и неналоговые доходы бюджета поселения ожидаются  в сумме 1557,3тыс. рублей или 106,5 процента к годовым плановым назначениям. Наибольший удельный вес в их структуре занимают: акцизы – 670,0 тыс. рублей или 43,0 процентов, Межбюджетные трансферты составят  383,7тыс. рублей.  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Основные направления расходов бюджета поселения: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Общегосударственные вопросы -4193,9тыс.рублей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Национальная оборона – 157,8тыс.руб.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Защита населения и территории от ЧС природного и техногенного характера  164,1тыс.руб.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Дорожное хозяйство  2191,6тыс.руб.</w:t>
      </w:r>
    </w:p>
    <w:p w:rsidR="001B64F5" w:rsidRPr="00C07175" w:rsidRDefault="001B64F5" w:rsidP="001B64F5">
      <w:pPr>
        <w:jc w:val="both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        Жилищно-коммунальное хозяйство –517,5тыс.руб.</w:t>
      </w:r>
    </w:p>
    <w:p w:rsidR="00AD020F" w:rsidRDefault="001B64F5" w:rsidP="00AD020F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Благоустройство – 141,9тыс. рублей;</w:t>
      </w:r>
      <w:r w:rsidR="00AD020F">
        <w:rPr>
          <w:sz w:val="20"/>
          <w:szCs w:val="20"/>
        </w:rPr>
        <w:t xml:space="preserve"> </w:t>
      </w:r>
    </w:p>
    <w:p w:rsidR="001B64F5" w:rsidRPr="00C07175" w:rsidRDefault="001B64F5" w:rsidP="00AD020F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Физическая культура   171,0тыс.руб.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2. цели и  задачи бюджетной и налоговой политики</w:t>
      </w:r>
    </w:p>
    <w:p w:rsidR="001B64F5" w:rsidRPr="00C07175" w:rsidRDefault="00D045B4" w:rsidP="001B64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на 2023год и плановый период  2024-2025</w:t>
      </w:r>
      <w:r w:rsidR="001B64F5" w:rsidRPr="00C07175">
        <w:rPr>
          <w:b/>
          <w:sz w:val="20"/>
          <w:szCs w:val="20"/>
        </w:rPr>
        <w:t xml:space="preserve"> годов.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В целях реализации задач, поставленных Бюджетным посланием Президента</w:t>
      </w:r>
      <w:r w:rsidRPr="00C07175">
        <w:rPr>
          <w:sz w:val="20"/>
          <w:szCs w:val="20"/>
        </w:rPr>
        <w:t xml:space="preserve"> Российской Федерации, продолжится проведение эффективной бюджетной политики, направленной на достижение устойчивых темпов экономического роста, модернизацию экономики, обеспечение сбалансированности бюджета, предоставление качественных бюджетных услуг населению поселения.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Приоритетом бюджетной и налоговой политики по-прежнему будет являться улучшение условий </w:t>
      </w:r>
      <w:r w:rsidRPr="00C07175">
        <w:rPr>
          <w:sz w:val="20"/>
          <w:szCs w:val="20"/>
        </w:rPr>
        <w:lastRenderedPageBreak/>
        <w:t>жизни населения Иштанского сельского поселения.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Бюджетная политика в 2022-2024годах направлена на решение следующих задач: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Разработка и утверждение бюджета муниципального образования Ишта</w:t>
      </w:r>
      <w:r w:rsidR="00D045B4">
        <w:rPr>
          <w:sz w:val="20"/>
          <w:szCs w:val="20"/>
        </w:rPr>
        <w:t>нское сельское поселение на 2023 год и плановый период 2024 и 2025</w:t>
      </w:r>
      <w:r w:rsidRPr="00C07175">
        <w:rPr>
          <w:sz w:val="20"/>
          <w:szCs w:val="20"/>
        </w:rPr>
        <w:t xml:space="preserve"> годов в сложившихся экономических условиях.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Сохранение и развитие налогового потенциала на территории муниципального образования Иштанское сельское поселение.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 Безусловное финансовое обеспечение всех принятых расходных обязательств.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Обеспечение сбалансированности бюджета с целью обеспечения действующих расходных обязательств.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Проведение мероприятий, направленных на увеличение бюджетных доходов через развитие предпринимательства и увеличению рабочих мест.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Совершенствование механизма государственных закупок.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3. основные направления бюджетной и налоговой политики в области доходов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     В области доходов важнейшей задачей является сохранение и развитие имеющегося налогового потенциала, сохранение и поддержки производств, имеющих приоритетное значение для социально-экономического развития территории.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    В целях сохранения и развития имеющегося налогового потенциала муниципального образования Иштанское сельского поселение проводиться следующие мероприятия: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Максимальное приближение поступлений доходов к реальной  ситуации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Предотвращение резкого уменьшения НДФЛ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Оперативная корректировка бюджета при отклонении поступлений доходов от прогнозных оценок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Проведение  работы по выявлению и уточнению налоговой базы по земельному налогу, налогу на имущество физических лиц.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Увеличение поступлений в бюджет за счет реализации комплексных мер по увеличению неналоговых доходов бюджета (доходов от использования и продажи имущества, находящегося в собственности муниципального образования Иштанское сельское поселение).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Продолжение работ по повышению и использованию эффективности управления муниципальной собственностью и увеличение доходов от её использования.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4. основные направления бюджетной и налоговой политики в области расходов.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Основные принципы бюджетной политики муниципального образования  Иштанское сельское поселение на 2022год направлены на дальнейшую оптимизацию и повышение эффективности бюджетных расходов за счет: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- Ограничения в принятии новых расходных обязательств, отказа от ранее принятых, но не финансируемых расходов.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- Недопущения кредиторской задолженности по принятым обязательствам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Обеспечение соблюдения норматива расходов на содержание органов местного самоуправления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Недопущение  увеличения  численности работников, органов местного самоуправления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Усиления контроля и проведения анализа результативности использования средств.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5. межбюджетные отношения.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</w:t>
      </w:r>
      <w:r w:rsidR="00D045B4">
        <w:rPr>
          <w:sz w:val="20"/>
          <w:szCs w:val="20"/>
        </w:rPr>
        <w:t xml:space="preserve">   Межбюджетные отношения в 2023-2025 </w:t>
      </w:r>
      <w:r w:rsidRPr="00C07175">
        <w:rPr>
          <w:sz w:val="20"/>
          <w:szCs w:val="20"/>
        </w:rPr>
        <w:t>годах будут формироваться в соответствии с Бюджетным кодексом Российской Федерации.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6. финансовый контроль.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b/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В целях совершенствования муниципального финансового контроля необходимо: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- Продолжить контроль по эффективности  использования средств и недопущением нецелевого использования средств и недопущением нецелевого использования бюджетных средств.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- Обеспечить отсутствие кредиторской задолженности по принятым бюджетным обязательствам, в первую очередь по заработной плате и коммунальным услугам.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lastRenderedPageBreak/>
        <w:t>Формирование бюджета сельского поселения будет осуществляться по предусмотренным Бюджетным кодексом Российской Федерации единым правилам организации бюджетного процесса,  с соблюдением установленных им процедур и ограничений по объему долга и дефицита бюджета.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Продолжится реализация Программы по повышению</w:t>
      </w:r>
      <w:r w:rsidR="004C31BB">
        <w:rPr>
          <w:spacing w:val="-4"/>
          <w:sz w:val="20"/>
          <w:szCs w:val="20"/>
        </w:rPr>
        <w:t xml:space="preserve"> </w:t>
      </w:r>
      <w:r w:rsidRPr="00C07175">
        <w:rPr>
          <w:spacing w:val="-4"/>
          <w:sz w:val="20"/>
          <w:szCs w:val="20"/>
        </w:rPr>
        <w:t>эффективности бюджетных расходов в Иштанском сель</w:t>
      </w:r>
      <w:r w:rsidR="00D045B4">
        <w:rPr>
          <w:spacing w:val="-4"/>
          <w:sz w:val="20"/>
          <w:szCs w:val="20"/>
        </w:rPr>
        <w:t>ском поселении на период до 2025</w:t>
      </w:r>
      <w:r w:rsidRPr="00C07175">
        <w:rPr>
          <w:spacing w:val="-4"/>
          <w:sz w:val="20"/>
          <w:szCs w:val="20"/>
        </w:rPr>
        <w:t xml:space="preserve"> года.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Будет продолжена работа по программно-целевому методу бюджетного планирования, на основе муниципальных программ исходя из долгосрочных целей социально-экономического развития.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В условиях стабилизации экономики возобновляется актуальность долгосрочного бюджетного планирования. Начиная с формирования бюджета на 2021 год, разработка бюджета осуществляется на трехлетний период.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Необходимость поддержания сбалансированности бюджетной системы будет являться важнейшим фактором проводимой налоговой политики, направленной на обеспечение необходимого уровня доходов бюджетной системы, поддержку развития и модернизацию экономики.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Бюджетная стратегия, как и прежде, будет ориентирована на содействие социально-экономическому развитию муниципального образования Иштанское сельское поселение при безусловном наращивании налогового потенциала поселения.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1B64F5" w:rsidRPr="00C07175" w:rsidRDefault="001B64F5" w:rsidP="004C31BB">
      <w:r w:rsidRPr="00C07175">
        <w:t>Прогноз собственных доходов бюджета муниципального образования Иштанское се</w:t>
      </w:r>
      <w:r w:rsidR="00D045B4">
        <w:t xml:space="preserve">льское поселение области на 2023 – 2025 </w:t>
      </w:r>
      <w:r w:rsidRPr="00C07175">
        <w:t xml:space="preserve">годы в части налоговых и неналоговых доходов будет рассчитан на </w:t>
      </w:r>
      <w:r w:rsidRPr="00C07175">
        <w:rPr>
          <w:spacing w:val="-4"/>
        </w:rPr>
        <w:t xml:space="preserve">основе сценарных условий функционирования экономики Российской </w:t>
      </w:r>
      <w:r w:rsidR="004C31BB" w:rsidRPr="00C07175">
        <w:rPr>
          <w:spacing w:val="-4"/>
        </w:rPr>
        <w:t>Федерации</w:t>
      </w:r>
      <w:r w:rsidRPr="00C07175">
        <w:rPr>
          <w:spacing w:val="-4"/>
        </w:rPr>
        <w:t xml:space="preserve"> основных параметров прогноза социально-экономического развития Иштанского сельского поселения</w:t>
      </w:r>
      <w:r w:rsidR="00D045B4">
        <w:t xml:space="preserve"> на 2023– 2025</w:t>
      </w:r>
      <w:r w:rsidRPr="00C07175">
        <w:t xml:space="preserve"> годы.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В трехлетней перспективе приоритеты в области доходов состоят в наращивании налоговых доходов на основе: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проведения оценки эффективности и обоснованности предоставления льгот по местным налогам.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Необходимо активизировать работу по полноценному и достоверному учету муниципального имущества, в том числе земельных участков.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В целях повышения эффективности расходования бюджетных расходов, необходимо продолжить совершенствование процедуры закупок с учетом принимаемых на федеральном уровне решений по реформированию системы государственных и муниципальных закупок и формированию единой </w:t>
      </w:r>
      <w:r w:rsidRPr="00C07175">
        <w:rPr>
          <w:spacing w:val="-4"/>
          <w:sz w:val="20"/>
          <w:szCs w:val="20"/>
        </w:rPr>
        <w:t>федеральной контрактной системы, продолжится информационное взаимодействие</w:t>
      </w:r>
      <w:r w:rsidRPr="00C07175">
        <w:rPr>
          <w:sz w:val="20"/>
          <w:szCs w:val="20"/>
        </w:rPr>
        <w:t xml:space="preserve"> с использованием общероссийского официального сайта, предназначенного для размещения информации о закупках товаров, работ, услуг для государственных и муниципальных нужд.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В целях модернизации бюджетного </w:t>
      </w:r>
      <w:bookmarkStart w:id="0" w:name="_GoBack"/>
      <w:bookmarkEnd w:id="0"/>
      <w:r w:rsidRPr="00C07175">
        <w:rPr>
          <w:sz w:val="20"/>
          <w:szCs w:val="20"/>
        </w:rPr>
        <w:t xml:space="preserve">процесса продолжится применение современных телекоммуникационных технологий, будет использоваться </w:t>
      </w:r>
      <w:r w:rsidRPr="00C07175">
        <w:rPr>
          <w:spacing w:val="-6"/>
          <w:sz w:val="20"/>
          <w:szCs w:val="20"/>
        </w:rPr>
        <w:t>информационное взаимодействие с едиными государственными информационными</w:t>
      </w:r>
      <w:r w:rsidRPr="00C07175">
        <w:rPr>
          <w:sz w:val="20"/>
          <w:szCs w:val="20"/>
        </w:rPr>
        <w:t xml:space="preserve"> системами, продолжится совершенствование используемых для автоматизации бюджетного процесса информационных систем и размещение  информации о деятельности в сети Интернет.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В целях повышения инициативы и ответственности главных распорядителей</w:t>
      </w:r>
      <w:r w:rsidRPr="00C07175">
        <w:rPr>
          <w:sz w:val="20"/>
          <w:szCs w:val="20"/>
        </w:rPr>
        <w:t xml:space="preserve"> средств, главных администраторов доходов бюджета поселения продолжится осуществление мониторинга и оценки финансового менеджмента участников бюджетного процесса. 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both"/>
        <w:outlineLvl w:val="1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7. основные приоритеты бюджетных расходов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both"/>
        <w:outlineLvl w:val="1"/>
        <w:rPr>
          <w:rFonts w:ascii="Times New Roman" w:hAnsi="Times New Roman" w:cs="Times New Roman"/>
        </w:rPr>
      </w:pPr>
    </w:p>
    <w:p w:rsidR="001B64F5" w:rsidRPr="00C07175" w:rsidRDefault="00D045B4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Бюджетные расходы на 2023 год и плановый период  до 2025</w:t>
      </w:r>
      <w:r w:rsidR="001B64F5" w:rsidRPr="00C07175">
        <w:rPr>
          <w:sz w:val="20"/>
          <w:szCs w:val="20"/>
        </w:rPr>
        <w:t xml:space="preserve"> года будут сформированы на основе следующих приоритетных направлений: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улучшение условий жизни человека, адресное решение социальных проблем, повышение качества муниципальных услуг;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модернизация социальной, инженерной и дорожной инфраструктуры;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оптимизация расходов бюджета, обеспечение режима эффективного и экономного расходования средств.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Бю</w:t>
      </w:r>
      <w:r w:rsidR="00D045B4">
        <w:rPr>
          <w:sz w:val="20"/>
          <w:szCs w:val="20"/>
        </w:rPr>
        <w:t xml:space="preserve">джет сельского поселения на 2023 год и на плановый период 2024 и 2025 </w:t>
      </w:r>
      <w:r w:rsidRPr="00C07175">
        <w:rPr>
          <w:sz w:val="20"/>
          <w:szCs w:val="20"/>
        </w:rPr>
        <w:t>годов формируется и будет исполняться в условиях внедрения новых форм финансового обеспечения услуг, оказываемых муниципальными (казенными, бюджетными и автономными) учреждениями.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8. политика в сфере межбюджетных отношений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both"/>
        <w:outlineLvl w:val="1"/>
        <w:rPr>
          <w:rFonts w:ascii="Times New Roman" w:hAnsi="Times New Roman" w:cs="Times New Roman"/>
          <w:b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Администрации Иштанского сельского поселения в целях обеспечения эффективного бюджетного процесса необходимо: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разработать проекты местных бюджетов исходя из необходимости принятия мер по повышению уровня собственных бюджетных доходов, программно-целевого планирования расходов бюджетов, первоочередного обеспечения социально значимых расходов;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обеспечить принятие сбалансированных местных бюджетов до конца текущего финансового года;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lastRenderedPageBreak/>
        <w:t>продолжить реализацию муниципальных программ повышения эффективности бюджетных расходов;</w:t>
      </w:r>
    </w:p>
    <w:p w:rsidR="001B64F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бюджета.</w:t>
      </w:r>
    </w:p>
    <w:p w:rsidR="00BE7148" w:rsidRDefault="00BE7148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</w:p>
    <w:p w:rsidR="0099572A" w:rsidRDefault="0099572A" w:rsidP="0099572A"/>
    <w:p w:rsidR="0099572A" w:rsidRDefault="0099572A" w:rsidP="0099572A"/>
    <w:p w:rsidR="001B64F5" w:rsidRDefault="001B64F5" w:rsidP="0099572A">
      <w:pPr>
        <w:rPr>
          <w:sz w:val="18"/>
          <w:szCs w:val="18"/>
        </w:rPr>
      </w:pPr>
    </w:p>
    <w:p w:rsidR="001B64F5" w:rsidRDefault="001B64F5" w:rsidP="001B64F5">
      <w:pPr>
        <w:widowControl w:val="0"/>
        <w:jc w:val="both"/>
        <w:rPr>
          <w:sz w:val="18"/>
          <w:szCs w:val="18"/>
        </w:rPr>
      </w:pPr>
    </w:p>
    <w:p w:rsidR="00307410" w:rsidRDefault="00307410"/>
    <w:sectPr w:rsidR="00307410" w:rsidSect="00581F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DC" w:rsidRDefault="00E833DC" w:rsidP="00A974C0">
      <w:r>
        <w:separator/>
      </w:r>
    </w:p>
  </w:endnote>
  <w:endnote w:type="continuationSeparator" w:id="1">
    <w:p w:rsidR="00E833DC" w:rsidRDefault="00E833DC" w:rsidP="00A9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DC" w:rsidRDefault="00E833DC" w:rsidP="00A974C0">
      <w:r>
        <w:separator/>
      </w:r>
    </w:p>
  </w:footnote>
  <w:footnote w:type="continuationSeparator" w:id="1">
    <w:p w:rsidR="00E833DC" w:rsidRDefault="00E833DC" w:rsidP="00A9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7236"/>
      <w:docPartObj>
        <w:docPartGallery w:val="Page Numbers (Top of Page)"/>
        <w:docPartUnique/>
      </w:docPartObj>
    </w:sdtPr>
    <w:sdtContent>
      <w:p w:rsidR="00A974C0" w:rsidRDefault="007B7269">
        <w:pPr>
          <w:pStyle w:val="a3"/>
          <w:jc w:val="center"/>
        </w:pPr>
        <w:fldSimple w:instr=" PAGE   \* MERGEFORMAT ">
          <w:r w:rsidR="00D045B4">
            <w:rPr>
              <w:noProof/>
            </w:rPr>
            <w:t>5</w:t>
          </w:r>
        </w:fldSimple>
      </w:p>
    </w:sdtContent>
  </w:sdt>
  <w:p w:rsidR="00A974C0" w:rsidRDefault="00A974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640B"/>
    <w:multiLevelType w:val="hybridMultilevel"/>
    <w:tmpl w:val="4706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5578"/>
    <w:multiLevelType w:val="hybridMultilevel"/>
    <w:tmpl w:val="36EEAFAE"/>
    <w:lvl w:ilvl="0" w:tplc="5768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11F14"/>
    <w:multiLevelType w:val="hybridMultilevel"/>
    <w:tmpl w:val="25DA82B0"/>
    <w:lvl w:ilvl="0" w:tplc="A89C1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AE8"/>
    <w:rsid w:val="0009775C"/>
    <w:rsid w:val="001B64F5"/>
    <w:rsid w:val="00307410"/>
    <w:rsid w:val="0038166C"/>
    <w:rsid w:val="004C31BB"/>
    <w:rsid w:val="004E14E2"/>
    <w:rsid w:val="00581F22"/>
    <w:rsid w:val="007B7269"/>
    <w:rsid w:val="008A19DA"/>
    <w:rsid w:val="008A6AE8"/>
    <w:rsid w:val="0099572A"/>
    <w:rsid w:val="009B78B5"/>
    <w:rsid w:val="00A94A4F"/>
    <w:rsid w:val="00A974C0"/>
    <w:rsid w:val="00AD020F"/>
    <w:rsid w:val="00BE7148"/>
    <w:rsid w:val="00BE7856"/>
    <w:rsid w:val="00C07175"/>
    <w:rsid w:val="00D04514"/>
    <w:rsid w:val="00D045B4"/>
    <w:rsid w:val="00E8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64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7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64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Ishtan</cp:lastModifiedBy>
  <cp:revision>5</cp:revision>
  <cp:lastPrinted>2021-11-17T09:29:00Z</cp:lastPrinted>
  <dcterms:created xsi:type="dcterms:W3CDTF">2021-11-17T09:27:00Z</dcterms:created>
  <dcterms:modified xsi:type="dcterms:W3CDTF">2022-11-17T08:27:00Z</dcterms:modified>
</cp:coreProperties>
</file>