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10" w:rsidRDefault="00227082" w:rsidP="00761E31">
      <w:pPr>
        <w:outlineLvl w:val="0"/>
        <w:rPr>
          <w:b/>
          <w:sz w:val="28"/>
          <w:szCs w:val="28"/>
        </w:rPr>
      </w:pPr>
      <w:r>
        <w:rPr>
          <w:b/>
          <w:sz w:val="28"/>
          <w:szCs w:val="28"/>
        </w:rPr>
        <w:t xml:space="preserve">                                                           ПРОЕКТ</w:t>
      </w:r>
    </w:p>
    <w:p w:rsidR="00FE2310" w:rsidRDefault="00FE2310" w:rsidP="00581756">
      <w:pPr>
        <w:jc w:val="center"/>
        <w:outlineLvl w:val="0"/>
        <w:rPr>
          <w:b/>
          <w:sz w:val="28"/>
          <w:szCs w:val="28"/>
        </w:rPr>
      </w:pPr>
    </w:p>
    <w:p w:rsidR="009F636F" w:rsidRPr="00E51B71" w:rsidRDefault="009F636F" w:rsidP="00FE2310">
      <w:pPr>
        <w:shd w:val="clear" w:color="auto" w:fill="FFFFFF"/>
        <w:spacing w:before="100" w:beforeAutospacing="1" w:after="100" w:afterAutospacing="1"/>
        <w:rPr>
          <w:rFonts w:eastAsiaTheme="minorEastAsia"/>
        </w:rPr>
      </w:pPr>
    </w:p>
    <w:p w:rsidR="00931473" w:rsidRPr="005B30BB" w:rsidRDefault="00931473" w:rsidP="00931473">
      <w:pPr>
        <w:spacing w:line="360" w:lineRule="auto"/>
        <w:jc w:val="center"/>
        <w:rPr>
          <w:b/>
        </w:rPr>
      </w:pPr>
      <w:r w:rsidRPr="000E6AB8">
        <w:rPr>
          <w:color w:val="444444"/>
        </w:rPr>
        <w:t> </w:t>
      </w:r>
      <w:r w:rsidRPr="005B30BB">
        <w:rPr>
          <w:b/>
        </w:rPr>
        <w:t>МУНИЦИПАЛЬНОЕ ОБРАЗОВАНИЕ</w:t>
      </w:r>
    </w:p>
    <w:p w:rsidR="00931473" w:rsidRPr="005B30BB" w:rsidRDefault="00904AAE" w:rsidP="00931473">
      <w:pPr>
        <w:spacing w:line="360" w:lineRule="auto"/>
        <w:jc w:val="center"/>
        <w:rPr>
          <w:b/>
        </w:rPr>
      </w:pPr>
      <w:r>
        <w:rPr>
          <w:b/>
        </w:rPr>
        <w:t xml:space="preserve"> </w:t>
      </w:r>
      <w:r w:rsidR="00CB30CB">
        <w:rPr>
          <w:b/>
        </w:rPr>
        <w:t xml:space="preserve">ИШТАНСКОЕ </w:t>
      </w:r>
      <w:r>
        <w:rPr>
          <w:b/>
        </w:rPr>
        <w:t>СЕЛЬСКОЕ ПОСЕЛЕНИЕ</w:t>
      </w:r>
    </w:p>
    <w:p w:rsidR="00931473" w:rsidRPr="005B30BB" w:rsidRDefault="00CB30CB" w:rsidP="00931473">
      <w:pPr>
        <w:spacing w:line="360" w:lineRule="auto"/>
        <w:jc w:val="center"/>
        <w:rPr>
          <w:b/>
        </w:rPr>
      </w:pPr>
      <w:r>
        <w:rPr>
          <w:b/>
        </w:rPr>
        <w:t>СОВЕТ ИШТАНСКОГО</w:t>
      </w:r>
      <w:r w:rsidR="00931473" w:rsidRPr="005B30BB">
        <w:rPr>
          <w:b/>
        </w:rPr>
        <w:t xml:space="preserve"> СЕЛЬСКОГО ПОСЕЛЕНИЯ</w:t>
      </w:r>
    </w:p>
    <w:p w:rsidR="00931473" w:rsidRPr="005B30BB" w:rsidRDefault="00931473" w:rsidP="00931473"/>
    <w:p w:rsidR="00931473" w:rsidRPr="005B30BB" w:rsidRDefault="00931473" w:rsidP="00931473">
      <w:pPr>
        <w:rPr>
          <w:b/>
        </w:rPr>
      </w:pPr>
    </w:p>
    <w:p w:rsidR="00931473" w:rsidRPr="005B30BB" w:rsidRDefault="00931473" w:rsidP="00931473">
      <w:pPr>
        <w:tabs>
          <w:tab w:val="left" w:pos="3840"/>
        </w:tabs>
      </w:pPr>
      <w:r w:rsidRPr="005B30BB">
        <w:rPr>
          <w:b/>
        </w:rPr>
        <w:tab/>
      </w:r>
      <w:r w:rsidR="00904AAE">
        <w:rPr>
          <w:b/>
        </w:rPr>
        <w:t>РЕШЕНИЕ</w:t>
      </w:r>
    </w:p>
    <w:p w:rsidR="00931473" w:rsidRDefault="00CB30CB" w:rsidP="00931473">
      <w:r>
        <w:t>00.00.0000</w:t>
      </w:r>
      <w:r w:rsidR="00931473">
        <w:t xml:space="preserve">                             </w:t>
      </w:r>
      <w:r>
        <w:t xml:space="preserve">                                                                                 </w:t>
      </w:r>
      <w:r w:rsidR="00931473">
        <w:t xml:space="preserve">№ </w:t>
      </w:r>
      <w:r>
        <w:t>00</w:t>
      </w:r>
    </w:p>
    <w:p w:rsidR="00931473" w:rsidRPr="005B30BB" w:rsidRDefault="00931473" w:rsidP="00931473"/>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6972"/>
      </w:tblGrid>
      <w:tr w:rsidR="00931473" w:rsidRPr="009F2709" w:rsidTr="00CB30CB">
        <w:trPr>
          <w:trHeight w:val="738"/>
          <w:jc w:val="center"/>
        </w:trPr>
        <w:tc>
          <w:tcPr>
            <w:tcW w:w="6972" w:type="dxa"/>
            <w:tcBorders>
              <w:top w:val="nil"/>
              <w:left w:val="nil"/>
              <w:bottom w:val="nil"/>
              <w:right w:val="nil"/>
            </w:tcBorders>
          </w:tcPr>
          <w:p w:rsidR="00CB30CB" w:rsidRDefault="00CB30CB" w:rsidP="00CB30CB">
            <w:pPr>
              <w:pStyle w:val="headertext"/>
              <w:spacing w:before="0" w:beforeAutospacing="0" w:after="0" w:afterAutospacing="0"/>
              <w:ind w:firstLine="482"/>
              <w:jc w:val="center"/>
              <w:textAlignment w:val="baseline"/>
              <w:rPr>
                <w:bCs/>
              </w:rPr>
            </w:pPr>
          </w:p>
          <w:p w:rsidR="00931473" w:rsidRPr="009F2709" w:rsidRDefault="00931473" w:rsidP="00CB30CB">
            <w:pPr>
              <w:pStyle w:val="headertext"/>
              <w:spacing w:before="0" w:beforeAutospacing="0" w:after="0" w:afterAutospacing="0"/>
              <w:ind w:firstLine="482"/>
              <w:jc w:val="center"/>
              <w:textAlignment w:val="baseline"/>
              <w:rPr>
                <w:bCs/>
              </w:rPr>
            </w:pPr>
            <w:r w:rsidRPr="009F2709">
              <w:rPr>
                <w:bCs/>
              </w:rPr>
              <w:t>Об утверждении </w:t>
            </w:r>
            <w:hyperlink r:id="rId8" w:anchor="65C0IR" w:history="1">
              <w:r w:rsidRPr="009F2709">
                <w:rPr>
                  <w:rStyle w:val="af5"/>
                  <w:bCs/>
                  <w:color w:val="auto"/>
                  <w:u w:val="none"/>
                </w:rPr>
                <w:t>Положения о муниципальном земельном контроле на территории муниципального</w:t>
              </w:r>
            </w:hyperlink>
            <w:r w:rsidR="00904AAE">
              <w:rPr>
                <w:bCs/>
              </w:rPr>
              <w:t xml:space="preserve"> образования </w:t>
            </w:r>
            <w:r w:rsidR="00CB30CB">
              <w:rPr>
                <w:bCs/>
              </w:rPr>
              <w:t xml:space="preserve">Иштанское </w:t>
            </w:r>
            <w:r w:rsidR="00904AAE">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2F5B62" w:rsidRDefault="00931473" w:rsidP="002F5B62">
      <w:pPr>
        <w:pStyle w:val="formattext"/>
        <w:spacing w:before="0" w:beforeAutospacing="0" w:after="0" w:afterAutospacing="0"/>
        <w:jc w:val="center"/>
        <w:textAlignment w:val="baseline"/>
      </w:pPr>
      <w:r w:rsidRPr="009F2709">
        <w:t>В соответствии со </w:t>
      </w:r>
      <w:hyperlink r:id="rId9" w:anchor="A780N9" w:history="1">
        <w:r w:rsidRPr="009F2709">
          <w:rPr>
            <w:rStyle w:val="af5"/>
            <w:color w:val="auto"/>
            <w:u w:val="none"/>
          </w:rPr>
          <w:t>статьей 72 Земельного кодекса Российской Федерации</w:t>
        </w:r>
      </w:hyperlink>
      <w:r w:rsidRPr="009F2709">
        <w:t>, </w:t>
      </w:r>
      <w:hyperlink r:id="rId10" w:anchor="64U0IK" w:history="1">
        <w:r w:rsidR="00CB30CB">
          <w:rPr>
            <w:rStyle w:val="af5"/>
            <w:color w:val="auto"/>
            <w:u w:val="none"/>
          </w:rPr>
          <w:t>Федеральным законом от 01 июля 2021</w:t>
        </w:r>
        <w:r w:rsidRPr="009F2709">
          <w:rPr>
            <w:rStyle w:val="af5"/>
            <w:color w:val="auto"/>
            <w:u w:val="none"/>
          </w:rPr>
          <w:t xml:space="preserve"> года № 248-ФЗ «О государственном контроле (надзоре) и муниципальном контроле в Российской Федерации</w:t>
        </w:r>
      </w:hyperlink>
      <w:r w:rsidR="002D7A96">
        <w:t>»,</w:t>
      </w:r>
    </w:p>
    <w:p w:rsidR="00931473" w:rsidRPr="009F2709" w:rsidRDefault="002F5B62" w:rsidP="00CB30CB">
      <w:pPr>
        <w:pStyle w:val="formattext"/>
        <w:spacing w:before="0" w:beforeAutospacing="0" w:after="0" w:afterAutospacing="0"/>
        <w:jc w:val="both"/>
        <w:textAlignment w:val="baseline"/>
      </w:pPr>
      <w:r>
        <w:t>СОВЕТ ИШТАНСКОГО СЕЛЬСКОГО ПОСЕЛЕНИЯ РЕШИЛ</w:t>
      </w:r>
      <w:r w:rsidR="00931473" w:rsidRPr="009F2709">
        <w:br/>
      </w:r>
    </w:p>
    <w:p w:rsidR="00931473" w:rsidRPr="002D7A96" w:rsidRDefault="002D7A96" w:rsidP="002D7A96">
      <w:pPr>
        <w:pStyle w:val="formattext"/>
        <w:spacing w:before="0" w:beforeAutospacing="0" w:after="0" w:afterAutospacing="0"/>
        <w:textAlignment w:val="baseline"/>
        <w:rPr>
          <w:b/>
        </w:rPr>
      </w:pPr>
      <w:r>
        <w:rPr>
          <w:b/>
        </w:rPr>
        <w:t xml:space="preserve">        </w:t>
      </w:r>
      <w:r w:rsidR="00931473" w:rsidRPr="009F2709">
        <w:t xml:space="preserve">1. Утвердить Положение о муниципальном земельном контроле на территории муниципального </w:t>
      </w:r>
      <w:r w:rsidR="00CB30CB">
        <w:rPr>
          <w:bCs/>
        </w:rPr>
        <w:t>образования «Иштанское</w:t>
      </w:r>
      <w:r w:rsidR="00931473" w:rsidRPr="009F2709">
        <w:rPr>
          <w:bCs/>
        </w:rPr>
        <w:t xml:space="preserve"> сельское поселение»</w:t>
      </w:r>
      <w:r w:rsidR="00931473" w:rsidRPr="009F2709">
        <w:t xml:space="preserve"> согласно </w:t>
      </w:r>
      <w:hyperlink r:id="rId11" w:anchor="65C0IR" w:history="1">
        <w:r w:rsidR="00931473" w:rsidRPr="009F2709">
          <w:rPr>
            <w:rStyle w:val="af5"/>
            <w:color w:val="auto"/>
            <w:u w:val="none"/>
          </w:rPr>
          <w:t>приложению</w:t>
        </w:r>
      </w:hyperlink>
      <w:r w:rsidR="00931473" w:rsidRPr="009F2709">
        <w:t>.</w:t>
      </w:r>
    </w:p>
    <w:p w:rsidR="00931473" w:rsidRPr="00BD5FA9" w:rsidRDefault="00A477C3" w:rsidP="00931473">
      <w:pPr>
        <w:pStyle w:val="formattext"/>
        <w:spacing w:before="0" w:beforeAutospacing="0" w:after="0" w:afterAutospacing="0"/>
        <w:ind w:firstLine="480"/>
        <w:jc w:val="both"/>
        <w:textAlignment w:val="baseline"/>
      </w:pPr>
      <w:r>
        <w:t>2. Н</w:t>
      </w:r>
      <w:r w:rsidR="00931473" w:rsidRPr="009F2709">
        <w:t>астоящее решение</w:t>
      </w:r>
      <w:r>
        <w:t xml:space="preserve"> опубликовать</w:t>
      </w:r>
      <w:r w:rsidR="00931473" w:rsidRPr="009F2709">
        <w:t xml:space="preserve"> в печатно</w:t>
      </w:r>
      <w:r w:rsidR="00CB30CB">
        <w:t xml:space="preserve">м издании «Информационный бюллетень Администрации Иштанского </w:t>
      </w:r>
      <w:r w:rsidR="00931473" w:rsidRPr="000A1388">
        <w:t xml:space="preserve"> сельского поселения» и разместить на сайте муни</w:t>
      </w:r>
      <w:r w:rsidR="00CB30CB">
        <w:t>ципального образования «Иштанское</w:t>
      </w:r>
      <w:r w:rsidR="00931473" w:rsidRPr="000A1388">
        <w:t xml:space="preserve"> сельское поселение»</w:t>
      </w:r>
      <w:r w:rsidR="00CB30CB">
        <w:t xml:space="preserve"> </w:t>
      </w:r>
      <w:hyperlink r:id="rId12" w:tgtFrame="_blank" w:history="1">
        <w:r w:rsidR="00696DD6">
          <w:rPr>
            <w:rStyle w:val="af5"/>
            <w:rFonts w:ascii="Arial" w:hAnsi="Arial" w:cs="Arial"/>
            <w:sz w:val="21"/>
            <w:szCs w:val="21"/>
            <w:shd w:val="clear" w:color="auto" w:fill="FFFFFF"/>
          </w:rPr>
          <w:t>http://ishtanskoe.ru/</w:t>
        </w:r>
      </w:hyperlink>
      <w:r w:rsidR="00696DD6">
        <w:t xml:space="preserve"> </w:t>
      </w:r>
      <w:r w:rsidR="00931473" w:rsidRPr="000A1388">
        <w:t>в информационно-телекоммуникационной сети «Интернет».</w:t>
      </w:r>
    </w:p>
    <w:p w:rsidR="00931473" w:rsidRPr="0056232F" w:rsidRDefault="00931473" w:rsidP="00931473">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rsidR="0056232F">
        <w:t>ступает в силу со дня официального опубликования</w:t>
      </w:r>
      <w:r w:rsidR="00A477C3">
        <w:t>.</w:t>
      </w:r>
    </w:p>
    <w:p w:rsidR="00931473" w:rsidRPr="00BD5FA9" w:rsidRDefault="00931473" w:rsidP="00931473">
      <w:pPr>
        <w:pStyle w:val="formattext"/>
        <w:spacing w:before="0" w:beforeAutospacing="0" w:after="0" w:afterAutospacing="0"/>
        <w:ind w:firstLine="480"/>
        <w:jc w:val="both"/>
        <w:textAlignment w:val="baseline"/>
      </w:pPr>
      <w:r w:rsidRPr="00BD5FA9">
        <w:t xml:space="preserve">4. </w:t>
      </w:r>
      <w:r w:rsidR="0056232F">
        <w:t xml:space="preserve">Контроль за исполнением </w:t>
      </w:r>
      <w:r w:rsidR="00696DD6">
        <w:t>настоящего решения возложить на Администрацию Иштанского сельского поселения.</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931473" w:rsidRPr="001F5246" w:rsidRDefault="00696DD6" w:rsidP="00696DD6">
      <w:pPr>
        <w:pStyle w:val="formattext"/>
        <w:spacing w:before="0" w:beforeAutospacing="0" w:after="0" w:afterAutospacing="0"/>
        <w:jc w:val="both"/>
        <w:textAlignment w:val="baseline"/>
      </w:pPr>
      <w:r>
        <w:t xml:space="preserve">        </w:t>
      </w:r>
      <w:r w:rsidR="00931473" w:rsidRPr="001F5246">
        <w:t xml:space="preserve">Председатель Совета </w:t>
      </w:r>
    </w:p>
    <w:p w:rsidR="00931473" w:rsidRDefault="00A477C3" w:rsidP="00931473">
      <w:pPr>
        <w:pStyle w:val="formattext"/>
        <w:spacing w:before="0" w:beforeAutospacing="0" w:after="0" w:afterAutospacing="0"/>
        <w:ind w:firstLine="480"/>
        <w:jc w:val="both"/>
        <w:textAlignment w:val="baseline"/>
      </w:pPr>
      <w:r>
        <w:t>Иштанского</w:t>
      </w:r>
      <w:r w:rsidR="00931473" w:rsidRPr="001F5246">
        <w:t xml:space="preserve"> сельского поселения</w:t>
      </w:r>
      <w:r w:rsidR="00931473" w:rsidRPr="001F5246">
        <w:tab/>
        <w:t xml:space="preserve">                  </w:t>
      </w:r>
      <w:r>
        <w:t xml:space="preserve">                               Л.И. Каземирчик</w:t>
      </w:r>
    </w:p>
    <w:p w:rsidR="00696DD6" w:rsidRPr="001F5246" w:rsidRDefault="00696DD6" w:rsidP="00931473">
      <w:pPr>
        <w:pStyle w:val="formattext"/>
        <w:spacing w:before="0" w:beforeAutospacing="0" w:after="0" w:afterAutospacing="0"/>
        <w:ind w:firstLine="480"/>
        <w:jc w:val="both"/>
        <w:textAlignment w:val="baseline"/>
      </w:pPr>
    </w:p>
    <w:p w:rsidR="00931473" w:rsidRDefault="00931473" w:rsidP="009F2709">
      <w:pPr>
        <w:pStyle w:val="formattext"/>
        <w:spacing w:before="0" w:beforeAutospacing="0" w:after="0" w:afterAutospacing="0"/>
        <w:jc w:val="both"/>
        <w:textAlignment w:val="baseline"/>
        <w:rPr>
          <w:color w:val="444444"/>
        </w:rPr>
      </w:pPr>
    </w:p>
    <w:p w:rsidR="00696DD6" w:rsidRPr="001F5246" w:rsidRDefault="00696DD6" w:rsidP="00696DD6">
      <w:pPr>
        <w:pStyle w:val="formattext"/>
        <w:spacing w:before="0" w:beforeAutospacing="0" w:after="0" w:afterAutospacing="0"/>
        <w:ind w:firstLine="480"/>
        <w:jc w:val="both"/>
        <w:textAlignment w:val="baseline"/>
      </w:pPr>
      <w:r>
        <w:t>Глава Иштанского</w:t>
      </w:r>
      <w:r w:rsidRPr="001F5246">
        <w:t xml:space="preserve"> </w:t>
      </w:r>
    </w:p>
    <w:p w:rsidR="00696DD6" w:rsidRPr="001F5246" w:rsidRDefault="00696DD6" w:rsidP="00696DD6">
      <w:pPr>
        <w:pStyle w:val="formattext"/>
        <w:spacing w:before="0" w:beforeAutospacing="0" w:after="0" w:afterAutospacing="0"/>
        <w:ind w:firstLine="480"/>
        <w:jc w:val="both"/>
        <w:textAlignment w:val="baseline"/>
      </w:pPr>
      <w:r>
        <w:t>сельского поселения</w:t>
      </w:r>
      <w:r w:rsidRPr="001F5246">
        <w:tab/>
      </w:r>
      <w:r>
        <w:t xml:space="preserve">                                                                         С.С. Филиппова</w:t>
      </w: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Pr="00FE2310" w:rsidRDefault="00FE2310" w:rsidP="00FE2310"/>
    <w:p w:rsidR="00FE2310" w:rsidRDefault="00FE2310"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2D7A96" w:rsidRDefault="002D7A96" w:rsidP="00931473">
      <w:pPr>
        <w:pStyle w:val="2"/>
        <w:jc w:val="right"/>
        <w:textAlignment w:val="baseline"/>
        <w:rPr>
          <w:b w:val="0"/>
          <w:sz w:val="20"/>
        </w:rPr>
      </w:pPr>
    </w:p>
    <w:p w:rsidR="002D7A96" w:rsidRDefault="00931473" w:rsidP="00931473">
      <w:pPr>
        <w:pStyle w:val="2"/>
        <w:jc w:val="right"/>
        <w:textAlignment w:val="baseline"/>
        <w:rPr>
          <w:b w:val="0"/>
          <w:sz w:val="20"/>
        </w:rPr>
      </w:pPr>
      <w:r w:rsidRPr="007A55A2">
        <w:rPr>
          <w:b w:val="0"/>
          <w:sz w:val="20"/>
        </w:rPr>
        <w:t>Прилож</w:t>
      </w:r>
      <w:r w:rsidR="00BA67AA">
        <w:rPr>
          <w:b w:val="0"/>
          <w:sz w:val="20"/>
        </w:rPr>
        <w:t>ение</w:t>
      </w:r>
      <w:r w:rsidR="00BA67AA">
        <w:rPr>
          <w:b w:val="0"/>
          <w:sz w:val="20"/>
        </w:rPr>
        <w:br/>
        <w:t>к решению</w:t>
      </w:r>
    </w:p>
    <w:p w:rsidR="00931473" w:rsidRPr="007A55A2" w:rsidRDefault="00696DD6" w:rsidP="00931473">
      <w:pPr>
        <w:pStyle w:val="2"/>
        <w:jc w:val="right"/>
        <w:textAlignment w:val="baseline"/>
        <w:rPr>
          <w:b w:val="0"/>
          <w:sz w:val="20"/>
        </w:rPr>
      </w:pPr>
      <w:r>
        <w:rPr>
          <w:b w:val="0"/>
          <w:sz w:val="20"/>
        </w:rPr>
        <w:t xml:space="preserve"> Совета</w:t>
      </w:r>
      <w:r w:rsidR="00A477C3">
        <w:rPr>
          <w:b w:val="0"/>
          <w:sz w:val="20"/>
        </w:rPr>
        <w:t xml:space="preserve"> Иштанского</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A477C3" w:rsidP="00931473">
      <w:pPr>
        <w:pStyle w:val="2"/>
        <w:jc w:val="right"/>
        <w:textAlignment w:val="baseline"/>
        <w:rPr>
          <w:b w:val="0"/>
          <w:sz w:val="20"/>
        </w:rPr>
      </w:pPr>
      <w:r>
        <w:rPr>
          <w:b w:val="0"/>
          <w:sz w:val="20"/>
        </w:rPr>
        <w:t xml:space="preserve"> от 00.00</w:t>
      </w:r>
      <w:r w:rsidR="007D5130">
        <w:rPr>
          <w:b w:val="0"/>
          <w:sz w:val="20"/>
        </w:rPr>
        <w:t xml:space="preserve">.2021 № </w:t>
      </w:r>
      <w:bookmarkStart w:id="0" w:name="_GoBack"/>
      <w:bookmarkEnd w:id="0"/>
      <w:r>
        <w:rPr>
          <w:b w:val="0"/>
          <w:sz w:val="20"/>
        </w:rPr>
        <w:t>00</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о муниципальном земельном контроле на территории муни</w:t>
      </w:r>
      <w:r w:rsidR="00BA67AA">
        <w:rPr>
          <w:b/>
          <w:bCs/>
        </w:rPr>
        <w:t xml:space="preserve">ципального образования </w:t>
      </w:r>
      <w:r w:rsidR="00A477C3">
        <w:rPr>
          <w:b/>
          <w:bCs/>
        </w:rPr>
        <w:t>Иштанское</w:t>
      </w:r>
      <w:r w:rsidR="00BA67AA">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о муниципальном земельном контроле на территории муниципального образования </w:t>
      </w:r>
      <w:r w:rsidR="00A477C3">
        <w:rPr>
          <w:bCs/>
        </w:rPr>
        <w:t>«Иштанское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муни</w:t>
      </w:r>
      <w:r w:rsidR="00A477C3">
        <w:t>ципального образования «Иштанское</w:t>
      </w:r>
      <w:r w:rsidRPr="001F5246">
        <w:t xml:space="preserve"> сельское поселение»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земельного контроля на территории муниципального образования </w:t>
      </w:r>
      <w:r w:rsidR="00A477C3">
        <w:rPr>
          <w:bCs/>
        </w:rPr>
        <w:t>«Иштанское</w:t>
      </w:r>
      <w:r w:rsidRPr="001F5246">
        <w:rPr>
          <w:bCs/>
        </w:rPr>
        <w:t xml:space="preserve"> сельское поселение</w:t>
      </w:r>
      <w:r w:rsidR="00685F14">
        <w:rPr>
          <w:bCs/>
        </w:rPr>
        <w:t>»</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1.3. Муниципальный земельный контроль в отношении объектов земельных отношений на территории муни</w:t>
      </w:r>
      <w:r w:rsidR="00A477C3">
        <w:t>ципального образования «Иштанское</w:t>
      </w:r>
      <w:r w:rsidRPr="001F5246">
        <w:t xml:space="preserve"> сельское поселение» осущест</w:t>
      </w:r>
      <w:r w:rsidR="00A477C3">
        <w:t>вляется Администрацией Иштанского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1.4. Уполномоченный орган при осуществлении муниципального земельного контроля проводит контрольные (надзорные) мероприятия из числа предусмотренных</w:t>
      </w:r>
      <w:r w:rsidR="00A477C3">
        <w:t xml:space="preserve"> </w:t>
      </w:r>
      <w:hyperlink r:id="rId13" w:anchor="64U0IK" w:history="1">
        <w:r w:rsidR="00A477C3">
          <w:rPr>
            <w:rStyle w:val="af5"/>
            <w:color w:val="auto"/>
            <w:u w:val="none"/>
          </w:rPr>
          <w:t>Федеральным законом от 01 июля 2021</w:t>
        </w:r>
        <w:r w:rsidRPr="00931473">
          <w:rPr>
            <w:rStyle w:val="af5"/>
            <w:color w:val="auto"/>
            <w:u w:val="none"/>
          </w:rPr>
          <w:t xml:space="preserve">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земельного контроля являются земли, расположенные в границах муниципального образования </w:t>
      </w:r>
      <w:r w:rsidR="006E0746">
        <w:t>«</w:t>
      </w:r>
      <w:r w:rsidR="00A477C3">
        <w:t>Иштанское</w:t>
      </w:r>
      <w:r w:rsidRPr="001F5246">
        <w:t xml:space="preserve"> сельское </w:t>
      </w:r>
      <w:r w:rsidRPr="001F5246">
        <w:lastRenderedPageBreak/>
        <w:t>поселение», земельные участки и их части независимо от прав на них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земельный контроль осуществляется в соответствии с:</w:t>
      </w:r>
    </w:p>
    <w:p w:rsidR="00931473" w:rsidRPr="00931473" w:rsidRDefault="00931473" w:rsidP="00931473">
      <w:pPr>
        <w:pStyle w:val="formattext"/>
        <w:spacing w:before="0" w:beforeAutospacing="0" w:after="0" w:afterAutospacing="0"/>
        <w:ind w:firstLine="480"/>
        <w:jc w:val="both"/>
        <w:textAlignment w:val="baseline"/>
      </w:pPr>
      <w:r w:rsidRPr="00931473">
        <w:t>1.8.1. </w:t>
      </w:r>
      <w:hyperlink r:id="rId14" w:history="1">
        <w:r w:rsidRPr="00931473">
          <w:rPr>
            <w:rStyle w:val="af5"/>
            <w:color w:val="auto"/>
            <w:u w:val="none"/>
          </w:rPr>
          <w:t>Земельным кодексом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5"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6"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7"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1.8.5. </w:t>
      </w:r>
      <w:hyperlink r:id="rId18" w:history="1">
        <w:r w:rsidR="00904AAE">
          <w:rPr>
            <w:rStyle w:val="af5"/>
            <w:color w:val="auto"/>
            <w:u w:val="none"/>
          </w:rPr>
          <w:t>Решение</w:t>
        </w:r>
        <w:r w:rsidRPr="00931473">
          <w:rPr>
            <w:rStyle w:val="af5"/>
            <w:color w:val="auto"/>
            <w:u w:val="none"/>
          </w:rPr>
          <w:t>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1.8.6. </w:t>
      </w:r>
      <w:hyperlink r:id="rId19" w:history="1">
        <w:r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земельного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Фамилии, имена, отчества (при наличии), должности инспектора (инспекторов, в том числе руководителя группы инспекторов), уполномоченного (уполномоченных) на </w:t>
      </w:r>
      <w:r w:rsidRPr="001F5246">
        <w:lastRenderedPageBreak/>
        <w:t>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земельный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 xml:space="preserve">2.8.1. Беспрепятственно по предъявлении служебного удостоверения и в соответствии с полномочиями, установленными решением уполномоченного органа о </w:t>
      </w:r>
      <w:r w:rsidRPr="001F5246">
        <w:lastRenderedPageBreak/>
        <w:t>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lastRenderedPageBreak/>
        <w:t xml:space="preserve">2.12.5. </w:t>
      </w:r>
      <w:r w:rsidR="00485C34">
        <w:t xml:space="preserve"> </w:t>
      </w:r>
      <w:r>
        <w:t>Низкий риск.</w:t>
      </w:r>
    </w:p>
    <w:p w:rsidR="00931473" w:rsidRPr="001F5246" w:rsidRDefault="00485C34" w:rsidP="00931473">
      <w:pPr>
        <w:pStyle w:val="formattext"/>
        <w:spacing w:before="0" w:beforeAutospacing="0" w:after="0" w:afterAutospacing="0"/>
        <w:ind w:firstLine="480"/>
        <w:jc w:val="both"/>
        <w:textAlignment w:val="baseline"/>
      </w:pPr>
      <w:r>
        <w:t>2.13.</w:t>
      </w:r>
      <w:r w:rsidR="00931473"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2.13.1.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2.13.2.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2.13.3.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2.13.7.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31473" w:rsidRPr="001F5246" w:rsidRDefault="00931473" w:rsidP="00931473">
      <w:pPr>
        <w:pStyle w:val="formattext"/>
        <w:spacing w:before="0" w:beforeAutospacing="0" w:after="0" w:afterAutospacing="0"/>
        <w:ind w:firstLine="480"/>
        <w:jc w:val="both"/>
        <w:textAlignment w:val="baseline"/>
      </w:pPr>
      <w:r w:rsidRPr="001F5246">
        <w:t>2.13.8.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2.14.1.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2.14.2. Несоответствие фактического использования земельного участка требованиям и ограничениям по его использованию, установленным правоустанавливающими </w:t>
      </w:r>
      <w:r w:rsidRPr="001F5246">
        <w:lastRenderedPageBreak/>
        <w:t>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2.14.3.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2.14.4.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2.14.5.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2.14.6.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2.14.7.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31473" w:rsidRPr="001F5246" w:rsidRDefault="00931473" w:rsidP="00931473">
      <w:pPr>
        <w:pStyle w:val="formattext"/>
        <w:spacing w:before="0" w:beforeAutospacing="0" w:after="0" w:afterAutospacing="0"/>
        <w:ind w:firstLine="480"/>
        <w:jc w:val="both"/>
        <w:textAlignment w:val="baseline"/>
      </w:pPr>
      <w:r w:rsidRPr="001F5246">
        <w:t>2.14.8.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2.14.10.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31473" w:rsidRPr="001F5246" w:rsidRDefault="00931473" w:rsidP="00931473">
      <w:pPr>
        <w:pStyle w:val="formattext"/>
        <w:spacing w:before="0" w:beforeAutospacing="0" w:after="0" w:afterAutospacing="0"/>
        <w:ind w:firstLine="482"/>
        <w:jc w:val="both"/>
        <w:textAlignment w:val="baseline"/>
      </w:pPr>
      <w:r w:rsidRPr="001F5246">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2"/>
        <w:jc w:val="both"/>
        <w:textAlignment w:val="baseline"/>
      </w:pPr>
      <w:r w:rsidRPr="001F5246">
        <w:t>2.15.2. Длительное неосвоение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2.15.3.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2.15.4. Ограничение контролируемым лицом доступа неограниченному кругу лиц на земельные участки общего пользования посредством установки ограждающих </w:t>
      </w:r>
      <w:r w:rsidRPr="001F5246">
        <w:lastRenderedPageBreak/>
        <w:t>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2.15.5.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2.15.6.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31473" w:rsidRPr="001F5246" w:rsidRDefault="00931473" w:rsidP="00931473">
      <w:pPr>
        <w:pStyle w:val="formattext"/>
        <w:spacing w:before="0" w:beforeAutospacing="0" w:after="0" w:afterAutospacing="0"/>
        <w:ind w:firstLine="480"/>
        <w:jc w:val="both"/>
        <w:textAlignment w:val="baseline"/>
      </w:pPr>
      <w:r w:rsidRPr="001F5246">
        <w:t>2.15.7.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2.15.8.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2.15.9.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0"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r w:rsidR="00485C34" w:rsidRPr="001F5246">
        <w:t>содержащихся,</w:t>
      </w:r>
      <w:r w:rsidRPr="001F5246">
        <w:t xml:space="preserve"> в том числе в обращениях граждан, уполномоченным органом проводятся </w:t>
      </w:r>
      <w:r w:rsidRPr="001F5246">
        <w:lastRenderedPageBreak/>
        <w:t>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земельного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4708D4">
        <w:t>объект контроля</w:t>
      </w:r>
      <w:r w:rsidRPr="001F5246">
        <w:t xml:space="preserve"> на территории муни</w:t>
      </w:r>
      <w:r w:rsidR="00485C34">
        <w:t>ципального образования «Иштанское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r w:rsidR="00485C34" w:rsidRPr="001F5246">
        <w:t>позднее,</w:t>
      </w:r>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r w:rsidR="00485C34" w:rsidRPr="001F5246">
        <w:t>микропредприятий</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 Досмотр.</w:t>
      </w:r>
      <w:r w:rsidRPr="001F5246">
        <w:br/>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1" w:anchor="AAK0NS" w:history="1">
        <w:r w:rsidRPr="00931473">
          <w:rPr>
            <w:rStyle w:val="af5"/>
            <w:color w:val="auto"/>
            <w:u w:val="none"/>
          </w:rPr>
          <w:t>пунктами 1</w:t>
        </w:r>
      </w:hyperlink>
      <w:r w:rsidRPr="00931473">
        <w:t> и </w:t>
      </w:r>
      <w:hyperlink r:id="rId22" w:anchor="AAM0NT" w:history="1">
        <w:r w:rsidRPr="00931473">
          <w:rPr>
            <w:rStyle w:val="af5"/>
            <w:color w:val="auto"/>
            <w:u w:val="none"/>
          </w:rPr>
          <w:t xml:space="preserve">2 части 2 статьи 90 </w:t>
        </w:r>
        <w:hyperlink r:id="rId23"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4" w:anchor="AA40NM" w:history="1">
        <w:r w:rsidRPr="00931473">
          <w:rPr>
            <w:rStyle w:val="af5"/>
            <w:color w:val="auto"/>
            <w:u w:val="none"/>
          </w:rPr>
          <w:t xml:space="preserve">частью 1 статьи 95 </w:t>
        </w:r>
        <w:hyperlink r:id="rId25"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lastRenderedPageBreak/>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6" w:anchor="A8E0NE" w:history="1">
        <w:r w:rsidRPr="00931473">
          <w:rPr>
            <w:rStyle w:val="af5"/>
            <w:color w:val="auto"/>
            <w:u w:val="none"/>
          </w:rPr>
          <w:t xml:space="preserve">частью 5 статьи 66 Федерального закона </w:t>
        </w:r>
        <w:hyperlink r:id="rId27"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1F5246">
        <w:br/>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8" w:anchor="A800NA" w:history="1">
        <w:r w:rsidRPr="004639A8">
          <w:rPr>
            <w:rStyle w:val="af5"/>
            <w:color w:val="auto"/>
            <w:u w:val="none"/>
          </w:rPr>
          <w:t>статьями 76</w:t>
        </w:r>
      </w:hyperlink>
      <w:r w:rsidRPr="004639A8">
        <w:t>-</w:t>
      </w:r>
      <w:hyperlink r:id="rId29" w:anchor="AA80NR" w:history="1">
        <w:r w:rsidRPr="004639A8">
          <w:rPr>
            <w:rStyle w:val="af5"/>
            <w:color w:val="auto"/>
            <w:u w:val="none"/>
          </w:rPr>
          <w:t>80</w:t>
        </w:r>
      </w:hyperlink>
      <w:r w:rsidRPr="004639A8">
        <w:t>, </w:t>
      </w:r>
      <w:hyperlink r:id="rId30" w:anchor="AA00NN" w:history="1">
        <w:r w:rsidRPr="004639A8">
          <w:rPr>
            <w:rStyle w:val="af5"/>
            <w:color w:val="auto"/>
            <w:u w:val="none"/>
          </w:rPr>
          <w:t>82</w:t>
        </w:r>
      </w:hyperlink>
      <w:r w:rsidRPr="004639A8">
        <w:t> и </w:t>
      </w:r>
      <w:hyperlink r:id="rId31" w:anchor="AA80NP" w:history="1">
        <w:r w:rsidRPr="004639A8">
          <w:rPr>
            <w:rStyle w:val="af5"/>
            <w:color w:val="auto"/>
            <w:u w:val="none"/>
          </w:rPr>
          <w:t xml:space="preserve">84 Федерального закона </w:t>
        </w:r>
        <w:hyperlink r:id="rId32"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осмотренных помещений, а также вид, количество и иные </w:t>
      </w:r>
      <w:r w:rsidRPr="001F5246">
        <w:lastRenderedPageBreak/>
        <w:t>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3" w:anchor="8PO0LU" w:history="1">
        <w:r w:rsidRPr="00AD0EDA">
          <w:rPr>
            <w:rStyle w:val="af5"/>
            <w:color w:val="auto"/>
            <w:u w:val="none"/>
          </w:rPr>
          <w:t>статьей 21 Федерального закона</w:t>
        </w:r>
        <w:hyperlink r:id="rId34"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w:t>
      </w:r>
      <w:r w:rsidR="002C3428">
        <w:t xml:space="preserve"> </w:t>
      </w:r>
      <w:r w:rsidRPr="001F5246">
        <w:lastRenderedPageBreak/>
        <w:t xml:space="preserve">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5" w:anchor="8PO0LU" w:history="1">
        <w:r w:rsidRPr="005A7CD6">
          <w:rPr>
            <w:rStyle w:val="af5"/>
            <w:color w:val="auto"/>
            <w:u w:val="none"/>
          </w:rPr>
          <w:t xml:space="preserve">статьей 21 Федерального закона </w:t>
        </w:r>
        <w:hyperlink r:id="rId36"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7" w:anchor="AA00NN" w:history="1">
        <w:r w:rsidRPr="005A7CD6">
          <w:rPr>
            <w:rStyle w:val="af5"/>
            <w:color w:val="auto"/>
            <w:u w:val="none"/>
          </w:rPr>
          <w:t xml:space="preserve">статьей 82 Федерального закона </w:t>
        </w:r>
        <w:hyperlink r:id="rId38"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9"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40" w:anchor="64U0IK" w:history="1">
        <w:r w:rsidRPr="00AA5F98">
          <w:rPr>
            <w:rStyle w:val="af5"/>
            <w:color w:val="auto"/>
            <w:u w:val="none"/>
          </w:rPr>
          <w:t xml:space="preserve">Федеральным законом от 31 июля 2020 года № 248-ФЗ «О </w:t>
        </w:r>
        <w:r w:rsidRPr="00AA5F98">
          <w:rPr>
            <w:rStyle w:val="af5"/>
            <w:color w:val="auto"/>
            <w:u w:val="none"/>
          </w:rPr>
          <w:lastRenderedPageBreak/>
          <w:t>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375381" w:rsidRPr="00AA5F98">
        <w:fldChar w:fldCharType="begin"/>
      </w:r>
      <w:r w:rsidRPr="00AA5F98">
        <w:instrText>HYPERLINK "https://docs.cntd.ru/document/565415215" \l "A9G0NI"</w:instrText>
      </w:r>
      <w:r w:rsidR="00375381" w:rsidRPr="00AA5F98">
        <w:fldChar w:fldCharType="separate"/>
      </w:r>
      <w:r w:rsidRPr="00AA5F98">
        <w:rPr>
          <w:rStyle w:val="af5"/>
          <w:color w:val="auto"/>
          <w:u w:val="none"/>
        </w:rPr>
        <w:t xml:space="preserve">главой 16 Федерального закона </w:t>
      </w:r>
      <w:hyperlink r:id="rId41" w:anchor="64U0IK" w:history="1">
        <w:r w:rsidR="002C3428">
          <w:rPr>
            <w:rStyle w:val="af5"/>
            <w:color w:val="auto"/>
            <w:u w:val="none"/>
          </w:rPr>
          <w:t xml:space="preserve"> от 01 июля 2021</w:t>
        </w:r>
        <w:r w:rsidRPr="00AA5F98">
          <w:rPr>
            <w:rStyle w:val="af5"/>
            <w:color w:val="auto"/>
            <w:u w:val="none"/>
          </w:rPr>
          <w:t xml:space="preserve"> года № 248-ФЗ «О государственном контроле (надзоре) и муниципальном контроле в Российской Федерации</w:t>
        </w:r>
      </w:hyperlink>
      <w:r w:rsidRPr="00AA5F98">
        <w:t>».</w:t>
      </w:r>
    </w:p>
    <w:p w:rsidR="00931473" w:rsidRPr="001F5246" w:rsidRDefault="00375381"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2" w:anchor="64U0IK" w:history="1">
        <w:r w:rsidRPr="00AA5F98">
          <w:rPr>
            <w:rStyle w:val="af5"/>
            <w:color w:val="auto"/>
            <w:u w:val="none"/>
          </w:rPr>
          <w:t>Федера</w:t>
        </w:r>
        <w:r w:rsidR="002C3428">
          <w:rPr>
            <w:rStyle w:val="af5"/>
            <w:color w:val="auto"/>
            <w:u w:val="none"/>
          </w:rPr>
          <w:t>льным законом от 01 июля 2021</w:t>
        </w:r>
        <w:r w:rsidRPr="00AA5F98">
          <w:rPr>
            <w:rStyle w:val="af5"/>
            <w:color w:val="auto"/>
            <w:u w:val="none"/>
          </w:rPr>
          <w:t xml:space="preserve">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r w:rsidR="002C3428">
        <w:t xml:space="preserve"> </w:t>
      </w:r>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3" w:anchor="8Q00M2" w:history="1">
        <w:r w:rsidRPr="00277D70">
          <w:rPr>
            <w:rStyle w:val="af5"/>
            <w:color w:val="auto"/>
            <w:u w:val="none"/>
          </w:rPr>
          <w:t>частями 4</w:t>
        </w:r>
      </w:hyperlink>
      <w:r w:rsidRPr="00277D70">
        <w:t> и </w:t>
      </w:r>
      <w:r w:rsidR="00375381" w:rsidRPr="00277D70">
        <w:fldChar w:fldCharType="begin"/>
      </w:r>
      <w:r w:rsidRPr="00277D70">
        <w:instrText>HYPERLINK "https://docs.cntd.ru/document/565415215" \l "8Q20M3"</w:instrText>
      </w:r>
      <w:r w:rsidR="00375381" w:rsidRPr="00277D70">
        <w:fldChar w:fldCharType="separate"/>
      </w:r>
      <w:r w:rsidRPr="00277D70">
        <w:rPr>
          <w:rStyle w:val="af5"/>
          <w:color w:val="auto"/>
          <w:u w:val="none"/>
        </w:rPr>
        <w:t xml:space="preserve">5 статьи 21 Федерального закона </w:t>
      </w:r>
      <w:hyperlink r:id="rId44"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375381"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lastRenderedPageBreak/>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5" w:anchor="A7K0NF" w:history="1">
        <w:r w:rsidRPr="00395BBD">
          <w:t>главой 10 Федерального закона</w:t>
        </w:r>
        <w:hyperlink r:id="rId46"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7"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w:t>
      </w:r>
      <w:r w:rsidRPr="001F5246">
        <w:lastRenderedPageBreak/>
        <w:t>20 рабочих дней со дня получения возражений ответ в порядке, установленном </w:t>
      </w:r>
      <w:hyperlink r:id="rId48"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9" w:history="1">
        <w:r w:rsidR="00904AAE">
          <w:t>решение</w:t>
        </w:r>
        <w:r w:rsidRPr="001F5246">
          <w:t>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0"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w:t>
      </w:r>
      <w:r w:rsidRPr="001F5246">
        <w:lastRenderedPageBreak/>
        <w:t>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w:t>
      </w:r>
      <w:r w:rsidRPr="001F5246">
        <w:lastRenderedPageBreak/>
        <w:t>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w:t>
      </w:r>
      <w:r w:rsidR="00356F0C">
        <w:t>ссматривается Главой поселения</w:t>
      </w:r>
      <w:r w:rsidR="00356F0C" w:rsidRPr="001F5246">
        <w:t xml:space="preserve"> (</w:t>
      </w:r>
      <w:r w:rsidR="00356F0C">
        <w:t>лицом, временно исполняющего обязанности</w:t>
      </w:r>
      <w:r w:rsidRPr="001F5246">
        <w:t>)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lastRenderedPageBreak/>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E6357C">
        <w:t>Глава поселения</w:t>
      </w:r>
      <w:r w:rsidR="00E6357C" w:rsidRPr="001F5246">
        <w:t xml:space="preserve"> (</w:t>
      </w:r>
      <w:r w:rsidR="00E6357C">
        <w:t>лицо, временно исполняющее обязанности</w:t>
      </w:r>
      <w:r w:rsidR="00E6357C"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 xml:space="preserve">4.4. Жалоба подлежит рассмотрению уполномоченным органом в срок, предусмотренный пунктом 4.2.2 настоящего Положения. В исключительных случаях </w:t>
      </w:r>
      <w:r w:rsidRPr="001F5246">
        <w:lastRenderedPageBreak/>
        <w:t>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51"/>
      <w:headerReference w:type="default" r:id="rId52"/>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CEC" w:rsidRDefault="00457CEC">
      <w:r>
        <w:separator/>
      </w:r>
    </w:p>
  </w:endnote>
  <w:endnote w:type="continuationSeparator" w:id="1">
    <w:p w:rsidR="00457CEC" w:rsidRDefault="00457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CEC" w:rsidRDefault="00457CEC">
      <w:r>
        <w:separator/>
      </w:r>
    </w:p>
  </w:footnote>
  <w:footnote w:type="continuationSeparator" w:id="1">
    <w:p w:rsidR="00457CEC" w:rsidRDefault="00457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E" w:rsidRDefault="00375381" w:rsidP="004F0414">
    <w:pPr>
      <w:pStyle w:val="a7"/>
      <w:framePr w:wrap="around" w:vAnchor="text" w:hAnchor="margin" w:xAlign="center" w:y="1"/>
      <w:rPr>
        <w:rStyle w:val="a9"/>
      </w:rPr>
    </w:pPr>
    <w:r>
      <w:rPr>
        <w:rStyle w:val="a9"/>
      </w:rPr>
      <w:fldChar w:fldCharType="begin"/>
    </w:r>
    <w:r w:rsidR="00904AAE">
      <w:rPr>
        <w:rStyle w:val="a9"/>
      </w:rPr>
      <w:instrText xml:space="preserve">PAGE  </w:instrText>
    </w:r>
    <w:r>
      <w:rPr>
        <w:rStyle w:val="a9"/>
      </w:rPr>
      <w:fldChar w:fldCharType="end"/>
    </w:r>
  </w:p>
  <w:p w:rsidR="00904AAE" w:rsidRDefault="00904AAE"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E" w:rsidRDefault="00375381" w:rsidP="00261F93">
    <w:pPr>
      <w:pStyle w:val="a7"/>
      <w:framePr w:wrap="around" w:vAnchor="text" w:hAnchor="margin" w:xAlign="center" w:y="1"/>
      <w:rPr>
        <w:rStyle w:val="a9"/>
      </w:rPr>
    </w:pPr>
    <w:r>
      <w:rPr>
        <w:rStyle w:val="a9"/>
      </w:rPr>
      <w:fldChar w:fldCharType="begin"/>
    </w:r>
    <w:r w:rsidR="00904AAE">
      <w:rPr>
        <w:rStyle w:val="a9"/>
      </w:rPr>
      <w:instrText xml:space="preserve">PAGE  </w:instrText>
    </w:r>
    <w:r>
      <w:rPr>
        <w:rStyle w:val="a9"/>
      </w:rPr>
      <w:fldChar w:fldCharType="separate"/>
    </w:r>
    <w:r w:rsidR="00696DD6">
      <w:rPr>
        <w:rStyle w:val="a9"/>
        <w:noProof/>
      </w:rPr>
      <w:t>4</w:t>
    </w:r>
    <w:r>
      <w:rPr>
        <w:rStyle w:val="a9"/>
      </w:rPr>
      <w:fldChar w:fldCharType="end"/>
    </w:r>
  </w:p>
  <w:p w:rsidR="00904AAE" w:rsidRDefault="00904AAE" w:rsidP="006F5173">
    <w:pPr>
      <w:pStyle w:val="a7"/>
      <w:framePr w:wrap="around" w:vAnchor="text" w:hAnchor="page" w:x="6037" w:y="421"/>
      <w:rPr>
        <w:rStyle w:val="a9"/>
      </w:rPr>
    </w:pPr>
  </w:p>
  <w:p w:rsidR="00904AAE" w:rsidRDefault="00904AAE"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26626"/>
  </w:hdrShapeDefaults>
  <w:footnotePr>
    <w:footnote w:id="0"/>
    <w:footnote w:id="1"/>
  </w:footnotePr>
  <w:endnotePr>
    <w:endnote w:id="0"/>
    <w:endnote w:id="1"/>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126F6"/>
    <w:rsid w:val="00227082"/>
    <w:rsid w:val="002426C0"/>
    <w:rsid w:val="002443BE"/>
    <w:rsid w:val="00244412"/>
    <w:rsid w:val="002479F3"/>
    <w:rsid w:val="002517FA"/>
    <w:rsid w:val="00254C59"/>
    <w:rsid w:val="00261F93"/>
    <w:rsid w:val="002701B4"/>
    <w:rsid w:val="00277044"/>
    <w:rsid w:val="00277B3E"/>
    <w:rsid w:val="00277D70"/>
    <w:rsid w:val="00292475"/>
    <w:rsid w:val="00292EAF"/>
    <w:rsid w:val="002956A9"/>
    <w:rsid w:val="002975A5"/>
    <w:rsid w:val="002A400E"/>
    <w:rsid w:val="002A7AD2"/>
    <w:rsid w:val="002B1F5D"/>
    <w:rsid w:val="002B57B5"/>
    <w:rsid w:val="002B703C"/>
    <w:rsid w:val="002B7C8A"/>
    <w:rsid w:val="002C3428"/>
    <w:rsid w:val="002C37B4"/>
    <w:rsid w:val="002C42FA"/>
    <w:rsid w:val="002C7D26"/>
    <w:rsid w:val="002D0387"/>
    <w:rsid w:val="002D240B"/>
    <w:rsid w:val="002D497F"/>
    <w:rsid w:val="002D4AE8"/>
    <w:rsid w:val="002D7A96"/>
    <w:rsid w:val="002E1FC6"/>
    <w:rsid w:val="002E3F16"/>
    <w:rsid w:val="002E6AC4"/>
    <w:rsid w:val="002F12DE"/>
    <w:rsid w:val="002F5B62"/>
    <w:rsid w:val="00315359"/>
    <w:rsid w:val="00320C71"/>
    <w:rsid w:val="00331C52"/>
    <w:rsid w:val="00345317"/>
    <w:rsid w:val="00345FAF"/>
    <w:rsid w:val="00356586"/>
    <w:rsid w:val="00356F0C"/>
    <w:rsid w:val="0037231B"/>
    <w:rsid w:val="00375381"/>
    <w:rsid w:val="003958A1"/>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16D6C"/>
    <w:rsid w:val="00430959"/>
    <w:rsid w:val="00433F6A"/>
    <w:rsid w:val="00435EDF"/>
    <w:rsid w:val="004368CF"/>
    <w:rsid w:val="00436E97"/>
    <w:rsid w:val="00437483"/>
    <w:rsid w:val="004467F7"/>
    <w:rsid w:val="00450FD0"/>
    <w:rsid w:val="00457CEC"/>
    <w:rsid w:val="004639A8"/>
    <w:rsid w:val="00465647"/>
    <w:rsid w:val="004708D4"/>
    <w:rsid w:val="00472404"/>
    <w:rsid w:val="00472FEC"/>
    <w:rsid w:val="00476701"/>
    <w:rsid w:val="004778AC"/>
    <w:rsid w:val="0048499F"/>
    <w:rsid w:val="00485C34"/>
    <w:rsid w:val="00493315"/>
    <w:rsid w:val="00496327"/>
    <w:rsid w:val="00497F7B"/>
    <w:rsid w:val="004B28DA"/>
    <w:rsid w:val="004B2E9D"/>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46B2D"/>
    <w:rsid w:val="00552089"/>
    <w:rsid w:val="005522DB"/>
    <w:rsid w:val="0056232F"/>
    <w:rsid w:val="005644C9"/>
    <w:rsid w:val="00575C4F"/>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CFB"/>
    <w:rsid w:val="00636B71"/>
    <w:rsid w:val="00637C78"/>
    <w:rsid w:val="0064236F"/>
    <w:rsid w:val="00643A0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96DD6"/>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61E31"/>
    <w:rsid w:val="007848C4"/>
    <w:rsid w:val="00787630"/>
    <w:rsid w:val="0079075A"/>
    <w:rsid w:val="00791FEE"/>
    <w:rsid w:val="007A220E"/>
    <w:rsid w:val="007A4148"/>
    <w:rsid w:val="007A49B9"/>
    <w:rsid w:val="007C0F69"/>
    <w:rsid w:val="007C19A5"/>
    <w:rsid w:val="007C3533"/>
    <w:rsid w:val="007C3DC2"/>
    <w:rsid w:val="007C69C4"/>
    <w:rsid w:val="007D07D6"/>
    <w:rsid w:val="007D0C0E"/>
    <w:rsid w:val="007D5130"/>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7279"/>
    <w:rsid w:val="008C77DC"/>
    <w:rsid w:val="008D3C59"/>
    <w:rsid w:val="008D5827"/>
    <w:rsid w:val="008E0C4C"/>
    <w:rsid w:val="008E1E40"/>
    <w:rsid w:val="008F1153"/>
    <w:rsid w:val="008F18C6"/>
    <w:rsid w:val="008F3E72"/>
    <w:rsid w:val="008F6268"/>
    <w:rsid w:val="0090271E"/>
    <w:rsid w:val="00904AA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636F"/>
    <w:rsid w:val="009F6EF3"/>
    <w:rsid w:val="00A05002"/>
    <w:rsid w:val="00A05E4F"/>
    <w:rsid w:val="00A35502"/>
    <w:rsid w:val="00A3791D"/>
    <w:rsid w:val="00A43E53"/>
    <w:rsid w:val="00A43F61"/>
    <w:rsid w:val="00A477C3"/>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3445"/>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6FD5"/>
    <w:rsid w:val="00B77C8A"/>
    <w:rsid w:val="00B903EE"/>
    <w:rsid w:val="00B929D7"/>
    <w:rsid w:val="00BA67AA"/>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844D1"/>
    <w:rsid w:val="00C92A8F"/>
    <w:rsid w:val="00C9529C"/>
    <w:rsid w:val="00C97BC1"/>
    <w:rsid w:val="00CA1C97"/>
    <w:rsid w:val="00CA2285"/>
    <w:rsid w:val="00CA2E66"/>
    <w:rsid w:val="00CA71B4"/>
    <w:rsid w:val="00CB30CB"/>
    <w:rsid w:val="00CB6111"/>
    <w:rsid w:val="00CC1CC0"/>
    <w:rsid w:val="00CC7D37"/>
    <w:rsid w:val="00CD567B"/>
    <w:rsid w:val="00CD72CB"/>
    <w:rsid w:val="00CD7EC6"/>
    <w:rsid w:val="00CE0716"/>
    <w:rsid w:val="00CE2B85"/>
    <w:rsid w:val="00CE2F7F"/>
    <w:rsid w:val="00CE3AB1"/>
    <w:rsid w:val="00CE6851"/>
    <w:rsid w:val="00CF678F"/>
    <w:rsid w:val="00D00863"/>
    <w:rsid w:val="00D05A1D"/>
    <w:rsid w:val="00D07B58"/>
    <w:rsid w:val="00D16A2B"/>
    <w:rsid w:val="00D23EC9"/>
    <w:rsid w:val="00D245DC"/>
    <w:rsid w:val="00D25F13"/>
    <w:rsid w:val="00D34FCD"/>
    <w:rsid w:val="00D3511E"/>
    <w:rsid w:val="00D35E85"/>
    <w:rsid w:val="00D41442"/>
    <w:rsid w:val="00D47B82"/>
    <w:rsid w:val="00D57450"/>
    <w:rsid w:val="00D6118C"/>
    <w:rsid w:val="00D62D6D"/>
    <w:rsid w:val="00D64103"/>
    <w:rsid w:val="00D724D7"/>
    <w:rsid w:val="00D74A06"/>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5076"/>
    <w:rsid w:val="00DE79BA"/>
    <w:rsid w:val="00DF0BED"/>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64F94"/>
    <w:rsid w:val="00F700AB"/>
    <w:rsid w:val="00F74AEA"/>
    <w:rsid w:val="00F80087"/>
    <w:rsid w:val="00F807B6"/>
    <w:rsid w:val="00F87692"/>
    <w:rsid w:val="00F87BDD"/>
    <w:rsid w:val="00F9216B"/>
    <w:rsid w:val="00F94049"/>
    <w:rsid w:val="00F969F4"/>
    <w:rsid w:val="00FA2DDB"/>
    <w:rsid w:val="00FA3ADF"/>
    <w:rsid w:val="00FA6D9D"/>
    <w:rsid w:val="00FB1F73"/>
    <w:rsid w:val="00FC7A55"/>
    <w:rsid w:val="00FD2462"/>
    <w:rsid w:val="00FD481D"/>
    <w:rsid w:val="00FD727C"/>
    <w:rsid w:val="00FD7573"/>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902223988"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901978846"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shtanskoe.ru/"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902135756"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1807667"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902156137"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744100004"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8" Type="http://schemas.openxmlformats.org/officeDocument/2006/relationships/hyperlink" Target="https://docs.cntd.ru/document/573798705"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491ED-E162-483C-979B-FA3C6B58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12401</Words>
  <Characters>70689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82925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Ishtan</cp:lastModifiedBy>
  <cp:revision>9</cp:revision>
  <cp:lastPrinted>2021-02-17T08:56:00Z</cp:lastPrinted>
  <dcterms:created xsi:type="dcterms:W3CDTF">2021-08-05T04:51:00Z</dcterms:created>
  <dcterms:modified xsi:type="dcterms:W3CDTF">2021-11-15T05:20:00Z</dcterms:modified>
</cp:coreProperties>
</file>