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FC" w:rsidRPr="000A6F8F" w:rsidRDefault="00DB00FC" w:rsidP="000A6F8F">
      <w:pPr>
        <w:spacing w:line="240" w:lineRule="auto"/>
        <w:ind w:left="7920"/>
        <w:rPr>
          <w:rFonts w:ascii="Times New Roman" w:hAnsi="Times New Roman"/>
          <w:sz w:val="28"/>
          <w:szCs w:val="28"/>
        </w:rPr>
      </w:pPr>
      <w:r w:rsidRPr="000A6F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B00FC" w:rsidRDefault="00DB00FC" w:rsidP="000A6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150F">
        <w:rPr>
          <w:rFonts w:ascii="Times New Roman" w:hAnsi="Times New Roman"/>
          <w:sz w:val="24"/>
          <w:szCs w:val="24"/>
        </w:rPr>
        <w:t xml:space="preserve">ТОМСКАЯ ОБЛАСТЬ </w:t>
      </w:r>
    </w:p>
    <w:p w:rsidR="00DB00FC" w:rsidRDefault="00DB00FC" w:rsidP="000A6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150F">
        <w:rPr>
          <w:rFonts w:ascii="Times New Roman" w:hAnsi="Times New Roman"/>
          <w:sz w:val="24"/>
          <w:szCs w:val="24"/>
        </w:rPr>
        <w:t xml:space="preserve">КРИВОШЕИНСКИЙ РАЙОН </w:t>
      </w:r>
    </w:p>
    <w:p w:rsidR="00DB00FC" w:rsidRPr="0094150F" w:rsidRDefault="00DB00FC" w:rsidP="0094150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4150F">
        <w:rPr>
          <w:rFonts w:ascii="Times New Roman" w:hAnsi="Times New Roman"/>
          <w:sz w:val="24"/>
          <w:szCs w:val="24"/>
        </w:rPr>
        <w:t>СОВЕТ ИШТАНСКОГО СЕЛЬСКОГО ПОСЕЛЕНИЯ</w:t>
      </w:r>
    </w:p>
    <w:p w:rsidR="00DB00FC" w:rsidRPr="0094150F" w:rsidRDefault="00DB00FC" w:rsidP="0094150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4150F">
        <w:rPr>
          <w:rFonts w:ascii="Times New Roman" w:hAnsi="Times New Roman"/>
          <w:sz w:val="24"/>
          <w:szCs w:val="24"/>
        </w:rPr>
        <w:t xml:space="preserve">РЕШЕНИЕ № </w:t>
      </w:r>
      <w:r>
        <w:rPr>
          <w:rFonts w:ascii="Times New Roman" w:hAnsi="Times New Roman"/>
          <w:sz w:val="24"/>
          <w:szCs w:val="24"/>
        </w:rPr>
        <w:t xml:space="preserve"> 99</w:t>
      </w:r>
    </w:p>
    <w:p w:rsidR="00DB00FC" w:rsidRDefault="00DB00FC" w:rsidP="0094150F">
      <w:pPr>
        <w:tabs>
          <w:tab w:val="left" w:pos="6555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94150F">
        <w:rPr>
          <w:rFonts w:ascii="Times New Roman" w:hAnsi="Times New Roman"/>
          <w:sz w:val="24"/>
          <w:szCs w:val="24"/>
        </w:rPr>
        <w:t xml:space="preserve">с. Иштан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30 марта 2015</w:t>
      </w:r>
    </w:p>
    <w:p w:rsidR="00DB00FC" w:rsidRPr="0094150F" w:rsidRDefault="00DB00FC" w:rsidP="0094150F">
      <w:pPr>
        <w:tabs>
          <w:tab w:val="left" w:pos="6555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36-е собрание 111</w:t>
      </w:r>
      <w:r w:rsidRPr="00941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DB00FC" w:rsidRPr="0094150F" w:rsidRDefault="00DB00FC" w:rsidP="0094150F">
      <w:pPr>
        <w:spacing w:after="0" w:line="240" w:lineRule="atLeast"/>
        <w:rPr>
          <w:sz w:val="24"/>
          <w:szCs w:val="24"/>
        </w:rPr>
      </w:pPr>
    </w:p>
    <w:p w:rsidR="00DB00FC" w:rsidRDefault="00DB00FC" w:rsidP="006D3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4150F">
        <w:rPr>
          <w:rFonts w:ascii="Times New Roman" w:hAnsi="Times New Roman"/>
          <w:sz w:val="24"/>
          <w:szCs w:val="24"/>
        </w:rPr>
        <w:t xml:space="preserve">б  утверждении  порядка  определения  </w:t>
      </w:r>
      <w:r>
        <w:rPr>
          <w:rFonts w:ascii="Times New Roman" w:hAnsi="Times New Roman"/>
          <w:sz w:val="24"/>
          <w:szCs w:val="24"/>
        </w:rPr>
        <w:t>размера арендной  платы, условий  и  сроков</w:t>
      </w:r>
      <w:r w:rsidRPr="0094150F">
        <w:rPr>
          <w:rFonts w:ascii="Times New Roman" w:hAnsi="Times New Roman"/>
          <w:sz w:val="24"/>
          <w:szCs w:val="24"/>
        </w:rPr>
        <w:t xml:space="preserve">  внесения  за предоставленные в аренду без торгов  земельные участки, находящиеся  в</w:t>
      </w:r>
      <w:r w:rsidRPr="0059046D">
        <w:rPr>
          <w:rFonts w:ascii="Times New Roman" w:hAnsi="Times New Roman"/>
          <w:sz w:val="24"/>
          <w:szCs w:val="24"/>
        </w:rPr>
        <w:t xml:space="preserve"> муниципальной 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46D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/>
          <w:sz w:val="24"/>
          <w:szCs w:val="24"/>
        </w:rPr>
        <w:t>Иштанского</w:t>
      </w:r>
      <w:r w:rsidRPr="0059046D">
        <w:rPr>
          <w:rFonts w:ascii="Times New Roman" w:hAnsi="Times New Roman"/>
          <w:sz w:val="24"/>
          <w:szCs w:val="24"/>
        </w:rPr>
        <w:t xml:space="preserve">  сельского</w:t>
      </w:r>
    </w:p>
    <w:p w:rsidR="00DB00FC" w:rsidRPr="0059046D" w:rsidRDefault="00DB00FC" w:rsidP="006D3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46D">
        <w:rPr>
          <w:rFonts w:ascii="Times New Roman" w:hAnsi="Times New Roman"/>
          <w:sz w:val="24"/>
          <w:szCs w:val="24"/>
        </w:rPr>
        <w:t xml:space="preserve">поселения, </w:t>
      </w:r>
      <w:r>
        <w:rPr>
          <w:rFonts w:ascii="Times New Roman" w:hAnsi="Times New Roman"/>
          <w:sz w:val="24"/>
          <w:szCs w:val="24"/>
        </w:rPr>
        <w:t xml:space="preserve">а также  </w:t>
      </w:r>
      <w:r w:rsidRPr="0059046D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>о</w:t>
      </w:r>
      <w:r w:rsidRPr="0059046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46D">
        <w:rPr>
          <w:rFonts w:ascii="Times New Roman" w:hAnsi="Times New Roman"/>
          <w:sz w:val="24"/>
          <w:szCs w:val="24"/>
        </w:rPr>
        <w:t xml:space="preserve"> арендной</w:t>
      </w:r>
      <w:r>
        <w:rPr>
          <w:rFonts w:ascii="Times New Roman" w:hAnsi="Times New Roman"/>
          <w:sz w:val="24"/>
          <w:szCs w:val="24"/>
        </w:rPr>
        <w:t xml:space="preserve">  платы.</w:t>
      </w:r>
    </w:p>
    <w:p w:rsidR="00DB00FC" w:rsidRDefault="00DB00FC" w:rsidP="00797A4D">
      <w:pPr>
        <w:pStyle w:val="LO-Normal"/>
        <w:jc w:val="right"/>
      </w:pPr>
    </w:p>
    <w:p w:rsidR="00DB00FC" w:rsidRDefault="00DB00FC" w:rsidP="00797A4D">
      <w:pPr>
        <w:pStyle w:val="LO-Normal"/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 соответствии  с  п.3 ч.3 ст.39.7 Федерального  закона  от  23.06.2014  № 171-ФЗ «О внесении изменений в Земельный кодекс Российской Федерации и отдельные законодательные   акты   Российской   Федерации, Постановлением   Правительства  РФ  от  16.07.2009  №582  «Об  основных  принципах  определения  арендной  платы  при аренде  при  аренде  земельных  участков, находящихся  в  государственной  или  муниципальной  собственности,  и  о  правилах  определения  размера  арендной  платы, а  также  порядка,  условий  и  сроков  внесения  арендной  платы  за земли, находящиеся в  Российской  Федерации», статьей  10.1  Закона Томской  области  от  04 октября  2002 года   74-ОЗ «О предоставлении  и  изъятии  земельных  участков  в  Томской  области», </w:t>
      </w:r>
    </w:p>
    <w:p w:rsidR="00DB00FC" w:rsidRPr="00706D5B" w:rsidRDefault="00DB00FC" w:rsidP="00797A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FC" w:rsidRDefault="00DB00FC" w:rsidP="00797A4D">
      <w:pPr>
        <w:ind w:right="-6" w:firstLine="708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ИШТАНСКОГО СЕЛЬСКОГО ПОСЕЛЕНИЯ  РЕШИЛ</w:t>
      </w:r>
      <w:r>
        <w:rPr>
          <w:b/>
          <w:sz w:val="24"/>
          <w:szCs w:val="24"/>
        </w:rPr>
        <w:t>:</w:t>
      </w:r>
    </w:p>
    <w:p w:rsidR="00DB00FC" w:rsidRDefault="00DB00FC" w:rsidP="006D3D0B">
      <w:pPr>
        <w:pStyle w:val="ListParagraph"/>
        <w:numPr>
          <w:ilvl w:val="0"/>
          <w:numId w:val="4"/>
        </w:numPr>
        <w:spacing w:after="0" w:line="240" w:lineRule="auto"/>
        <w:ind w:left="0" w:firstLine="240"/>
        <w:jc w:val="both"/>
        <w:rPr>
          <w:rFonts w:ascii="Times New Roman" w:hAnsi="Times New Roman"/>
          <w:sz w:val="24"/>
          <w:szCs w:val="24"/>
        </w:rPr>
      </w:pPr>
      <w:r w:rsidRPr="00E74EA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74EA8">
        <w:rPr>
          <w:rFonts w:ascii="Times New Roman" w:hAnsi="Times New Roman"/>
          <w:sz w:val="24"/>
          <w:szCs w:val="24"/>
        </w:rPr>
        <w:t xml:space="preserve">орядок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 xml:space="preserve">определения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 xml:space="preserve"> арендной  платы</w:t>
      </w:r>
      <w:r>
        <w:rPr>
          <w:rFonts w:ascii="Times New Roman" w:hAnsi="Times New Roman"/>
          <w:sz w:val="24"/>
          <w:szCs w:val="24"/>
        </w:rPr>
        <w:t xml:space="preserve">, условия  и сроки  внесения  за  предоставленные  в  аренду  без  торгов </w:t>
      </w:r>
      <w:r w:rsidRPr="00E74EA8">
        <w:rPr>
          <w:rFonts w:ascii="Times New Roman" w:hAnsi="Times New Roman"/>
          <w:sz w:val="24"/>
          <w:szCs w:val="24"/>
        </w:rPr>
        <w:t xml:space="preserve"> земельные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>участки, находящиеся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 xml:space="preserve"> в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Иштанского</w:t>
      </w:r>
      <w:r w:rsidRPr="00E74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EA8">
        <w:rPr>
          <w:rFonts w:ascii="Times New Roman" w:hAnsi="Times New Roman"/>
          <w:sz w:val="24"/>
          <w:szCs w:val="24"/>
        </w:rPr>
        <w:t>сельского   поселения</w:t>
      </w:r>
      <w:r>
        <w:rPr>
          <w:rFonts w:ascii="Times New Roman" w:hAnsi="Times New Roman"/>
          <w:sz w:val="24"/>
          <w:szCs w:val="24"/>
        </w:rPr>
        <w:t xml:space="preserve">, а  также  ставок  арендной  платы.  </w:t>
      </w:r>
    </w:p>
    <w:p w:rsidR="00DB00FC" w:rsidRPr="006D3D0B" w:rsidRDefault="00DB00FC" w:rsidP="006D3D0B">
      <w:pPr>
        <w:pStyle w:val="LO-Normal"/>
        <w:numPr>
          <w:ilvl w:val="0"/>
          <w:numId w:val="4"/>
        </w:numPr>
        <w:ind w:left="0" w:firstLine="240"/>
        <w:jc w:val="both"/>
      </w:pPr>
      <w:r w:rsidRPr="00706D5B">
        <w:rPr>
          <w:color w:val="auto"/>
        </w:rPr>
        <w:t>Признать утратившим силу решения Совета Иштанского сельского посел</w:t>
      </w:r>
      <w:r>
        <w:rPr>
          <w:color w:val="auto"/>
        </w:rPr>
        <w:t xml:space="preserve">ения № 38 </w:t>
      </w:r>
      <w:r w:rsidRPr="00706D5B">
        <w:rPr>
          <w:color w:val="auto"/>
        </w:rPr>
        <w:t xml:space="preserve">от 27.12.2009 года «Об установлении ставок арендной платы, порядка определения размера арендной платы, порядка условий и сроков внесения арендной платы в отношении земельных участков, находящихся в муниципальной собственности </w:t>
      </w:r>
      <w:r>
        <w:rPr>
          <w:color w:val="auto"/>
        </w:rPr>
        <w:t>муниципального образования Ишта</w:t>
      </w:r>
      <w:r w:rsidRPr="00706D5B">
        <w:rPr>
          <w:color w:val="auto"/>
        </w:rPr>
        <w:t>нского сельского поселения»,</w:t>
      </w:r>
      <w:r>
        <w:rPr>
          <w:color w:val="auto"/>
        </w:rPr>
        <w:t xml:space="preserve"> № 29 </w:t>
      </w:r>
      <w:r w:rsidRPr="00706D5B">
        <w:rPr>
          <w:color w:val="auto"/>
        </w:rPr>
        <w:t xml:space="preserve">от 21.12.2011 года  «О внесении изменений в Решение Совета Иштанского сельского поселения  № 38 от 27.12.2009» </w:t>
      </w:r>
    </w:p>
    <w:p w:rsidR="00DB00FC" w:rsidRDefault="00DB00FC" w:rsidP="006D3D0B">
      <w:pPr>
        <w:pStyle w:val="LO-Normal"/>
        <w:numPr>
          <w:ilvl w:val="0"/>
          <w:numId w:val="4"/>
        </w:numPr>
        <w:ind w:left="0" w:firstLine="240"/>
        <w:jc w:val="both"/>
      </w:pPr>
      <w:r>
        <w:t xml:space="preserve">Настоящее Решение опубликовать в газете «Районные вести» и на официальном сайте Администрации Иштанского сельского поселения в сети Интернет. </w:t>
      </w:r>
    </w:p>
    <w:p w:rsidR="00DB00FC" w:rsidRPr="004655AF" w:rsidRDefault="00DB00FC" w:rsidP="0046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5AF">
        <w:rPr>
          <w:rFonts w:ascii="Times New Roman" w:hAnsi="Times New Roman"/>
          <w:sz w:val="24"/>
          <w:szCs w:val="24"/>
        </w:rPr>
        <w:t xml:space="preserve">    4.  Настоящее решение вступает в силу со дня его официального опубликования и распространяется на правоотношения, возникшие с 1 марта 2015 года.      </w:t>
      </w:r>
    </w:p>
    <w:p w:rsidR="00DB00FC" w:rsidRDefault="00DB00FC" w:rsidP="004655AF">
      <w:pPr>
        <w:pStyle w:val="LO-Normal"/>
        <w:jc w:val="both"/>
      </w:pPr>
      <w:r>
        <w:t xml:space="preserve">    5</w:t>
      </w:r>
      <w:r w:rsidRPr="00054439">
        <w:t>.</w:t>
      </w:r>
      <w:r>
        <w:t xml:space="preserve"> Контроль за выполнением настоящего решения возложить на социально- экономический   комитет. </w:t>
      </w:r>
    </w:p>
    <w:p w:rsidR="00DB00FC" w:rsidRDefault="00DB00FC" w:rsidP="004655AF">
      <w:pPr>
        <w:ind w:right="-6" w:firstLine="708"/>
        <w:rPr>
          <w:b/>
          <w:sz w:val="24"/>
          <w:szCs w:val="24"/>
        </w:rPr>
      </w:pPr>
    </w:p>
    <w:p w:rsidR="00DB00FC" w:rsidRDefault="00DB00FC" w:rsidP="004655AF">
      <w:pPr>
        <w:pStyle w:val="NormalWeb"/>
        <w:spacing w:before="0" w:beforeAutospacing="0" w:after="0" w:afterAutospacing="0" w:line="255" w:lineRule="atLeast"/>
        <w:rPr>
          <w:bCs/>
          <w:color w:val="1E1E1E"/>
        </w:rPr>
      </w:pPr>
      <w:r>
        <w:rPr>
          <w:bCs/>
          <w:color w:val="1E1E1E"/>
        </w:rPr>
        <w:t>Председатель Совета</w:t>
      </w:r>
    </w:p>
    <w:p w:rsidR="00DB00FC" w:rsidRDefault="00DB00FC" w:rsidP="004655AF">
      <w:pPr>
        <w:pStyle w:val="NormalWeb"/>
        <w:spacing w:before="0" w:beforeAutospacing="0" w:after="0" w:afterAutospacing="0" w:line="255" w:lineRule="atLeast"/>
        <w:rPr>
          <w:bCs/>
          <w:color w:val="1E1E1E"/>
        </w:rPr>
      </w:pPr>
      <w:r>
        <w:rPr>
          <w:bCs/>
          <w:color w:val="1E1E1E"/>
        </w:rPr>
        <w:t xml:space="preserve">Иштанского сельского поселения                                                          Л.В.Маленкова </w:t>
      </w:r>
    </w:p>
    <w:p w:rsidR="00DB00FC" w:rsidRDefault="00DB00FC" w:rsidP="004655AF">
      <w:pPr>
        <w:pStyle w:val="NormalWeb"/>
        <w:spacing w:before="0" w:beforeAutospacing="0" w:after="0" w:afterAutospacing="0" w:line="255" w:lineRule="atLeast"/>
        <w:rPr>
          <w:bCs/>
          <w:color w:val="1E1E1E"/>
        </w:rPr>
      </w:pPr>
    </w:p>
    <w:p w:rsidR="00DB00FC" w:rsidRDefault="00DB00FC" w:rsidP="004655AF">
      <w:pPr>
        <w:pStyle w:val="NormalWeb"/>
        <w:spacing w:before="0" w:beforeAutospacing="0" w:after="0" w:afterAutospacing="0" w:line="255" w:lineRule="atLeast"/>
        <w:rPr>
          <w:bCs/>
          <w:color w:val="1E1E1E"/>
        </w:rPr>
      </w:pPr>
    </w:p>
    <w:p w:rsidR="00DB00FC" w:rsidRDefault="00DB00FC" w:rsidP="004655AF">
      <w:pPr>
        <w:pStyle w:val="NormalWeb"/>
        <w:spacing w:before="0" w:beforeAutospacing="0" w:after="0" w:afterAutospacing="0" w:line="255" w:lineRule="atLeast"/>
        <w:rPr>
          <w:bCs/>
          <w:color w:val="1E1E1E"/>
        </w:rPr>
      </w:pPr>
      <w:r>
        <w:rPr>
          <w:bCs/>
          <w:color w:val="1E1E1E"/>
        </w:rPr>
        <w:t>Глава Иштанского сельского поселения</w:t>
      </w:r>
    </w:p>
    <w:p w:rsidR="00DB00FC" w:rsidRDefault="00DB00FC" w:rsidP="004655AF">
      <w:pPr>
        <w:pStyle w:val="NormalWeb"/>
        <w:spacing w:before="0" w:beforeAutospacing="0" w:after="0" w:afterAutospacing="0"/>
        <w:rPr>
          <w:bCs/>
          <w:color w:val="1E1E1E"/>
        </w:rPr>
      </w:pPr>
      <w:r>
        <w:rPr>
          <w:bCs/>
          <w:color w:val="1E1E1E"/>
        </w:rPr>
        <w:t xml:space="preserve">(Глава Администрации)                                                                          Л.В.Маленкова                                                                                          </w:t>
      </w:r>
    </w:p>
    <w:p w:rsidR="00DB00FC" w:rsidRDefault="00DB00FC" w:rsidP="004655AF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FC" w:rsidRDefault="00DB00FC" w:rsidP="00DA7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411B6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411B6E">
        <w:rPr>
          <w:rFonts w:ascii="Times New Roman" w:hAnsi="Times New Roman"/>
          <w:sz w:val="24"/>
          <w:szCs w:val="24"/>
        </w:rPr>
        <w:t xml:space="preserve"> к  </w:t>
      </w:r>
      <w:r>
        <w:rPr>
          <w:rFonts w:ascii="Times New Roman" w:hAnsi="Times New Roman"/>
          <w:sz w:val="24"/>
          <w:szCs w:val="24"/>
        </w:rPr>
        <w:t>Р</w:t>
      </w:r>
      <w:r w:rsidRPr="00411B6E">
        <w:rPr>
          <w:rFonts w:ascii="Times New Roman" w:hAnsi="Times New Roman"/>
          <w:sz w:val="24"/>
          <w:szCs w:val="24"/>
        </w:rPr>
        <w:t xml:space="preserve">ешению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B00FC" w:rsidRDefault="00DB00FC" w:rsidP="006D3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С</w:t>
      </w:r>
      <w:r w:rsidRPr="00411B6E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Иштанского  сельского</w:t>
      </w:r>
    </w:p>
    <w:p w:rsidR="00DB00FC" w:rsidRPr="00411B6E" w:rsidRDefault="00DB00FC" w:rsidP="006D3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11B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411B6E">
        <w:rPr>
          <w:rFonts w:ascii="Times New Roman" w:hAnsi="Times New Roman"/>
          <w:sz w:val="24"/>
          <w:szCs w:val="24"/>
        </w:rPr>
        <w:t>оселения</w:t>
      </w:r>
    </w:p>
    <w:p w:rsidR="00DB00FC" w:rsidRDefault="00DB00FC" w:rsidP="004655AF">
      <w:pPr>
        <w:spacing w:after="0" w:line="240" w:lineRule="auto"/>
        <w:jc w:val="center"/>
        <w:rPr>
          <w:sz w:val="24"/>
          <w:szCs w:val="24"/>
        </w:rPr>
      </w:pPr>
    </w:p>
    <w:p w:rsidR="00DB00FC" w:rsidRDefault="00DB00FC" w:rsidP="00465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1F6">
        <w:rPr>
          <w:rFonts w:ascii="Times New Roman" w:hAnsi="Times New Roman"/>
          <w:b/>
          <w:sz w:val="24"/>
          <w:szCs w:val="24"/>
        </w:rPr>
        <w:t>Порядок</w:t>
      </w:r>
    </w:p>
    <w:p w:rsidR="00DB00FC" w:rsidRDefault="00DB00FC" w:rsidP="00465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4F4">
        <w:rPr>
          <w:rFonts w:ascii="Times New Roman" w:hAnsi="Times New Roman"/>
          <w:b/>
          <w:sz w:val="24"/>
          <w:szCs w:val="24"/>
        </w:rPr>
        <w:t xml:space="preserve">определения  размера арендной  платы, условий  и  сроков  внесения  </w:t>
      </w:r>
    </w:p>
    <w:p w:rsidR="00DB00FC" w:rsidRDefault="00DB00FC" w:rsidP="00465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4F4">
        <w:rPr>
          <w:rFonts w:ascii="Times New Roman" w:hAnsi="Times New Roman"/>
          <w:b/>
          <w:sz w:val="24"/>
          <w:szCs w:val="24"/>
        </w:rPr>
        <w:t xml:space="preserve">за предоставленные в аренду без торгов  земельные участки, находящиеся  в муниципальной  собственности муниципального образования </w:t>
      </w:r>
    </w:p>
    <w:p w:rsidR="00DB00FC" w:rsidRPr="007474F4" w:rsidRDefault="00DB00FC" w:rsidP="00465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4F4">
        <w:rPr>
          <w:rFonts w:ascii="Times New Roman" w:hAnsi="Times New Roman"/>
          <w:b/>
          <w:sz w:val="24"/>
          <w:szCs w:val="24"/>
        </w:rPr>
        <w:t xml:space="preserve"> Иштанского 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4F4">
        <w:rPr>
          <w:rFonts w:ascii="Times New Roman" w:hAnsi="Times New Roman"/>
          <w:b/>
          <w:sz w:val="24"/>
          <w:szCs w:val="24"/>
        </w:rPr>
        <w:t xml:space="preserve">поселения  </w:t>
      </w:r>
    </w:p>
    <w:p w:rsidR="00DB00FC" w:rsidRDefault="00DB00FC" w:rsidP="006D3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Pr="00B1666C">
        <w:rPr>
          <w:rFonts w:ascii="Times New Roman" w:hAnsi="Times New Roman"/>
          <w:sz w:val="24"/>
          <w:szCs w:val="24"/>
        </w:rPr>
        <w:t>Настоящий 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66C">
        <w:rPr>
          <w:rFonts w:ascii="Times New Roman" w:hAnsi="Times New Roman"/>
          <w:sz w:val="24"/>
          <w:szCs w:val="24"/>
        </w:rPr>
        <w:t xml:space="preserve"> определяет  способы  расчета  размера  арендной  платы,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1666C">
        <w:rPr>
          <w:rFonts w:ascii="Times New Roman" w:hAnsi="Times New Roman"/>
          <w:sz w:val="24"/>
          <w:szCs w:val="24"/>
        </w:rPr>
        <w:t xml:space="preserve">  также  условия  и сроки  внесения  арендной   платы  за  использование  земельных участков, находящихся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66C">
        <w:rPr>
          <w:rFonts w:ascii="Times New Roman" w:hAnsi="Times New Roman"/>
          <w:sz w:val="24"/>
          <w:szCs w:val="24"/>
        </w:rPr>
        <w:t xml:space="preserve">в  собственности  муниципального образования  </w:t>
      </w:r>
      <w:r>
        <w:rPr>
          <w:rFonts w:ascii="Times New Roman" w:hAnsi="Times New Roman"/>
          <w:sz w:val="24"/>
          <w:szCs w:val="24"/>
        </w:rPr>
        <w:t>Иштанское</w:t>
      </w:r>
      <w:r w:rsidRPr="00B1666C">
        <w:rPr>
          <w:rFonts w:ascii="Times New Roman" w:hAnsi="Times New Roman"/>
          <w:sz w:val="24"/>
          <w:szCs w:val="24"/>
        </w:rPr>
        <w:t xml:space="preserve">  сельское  поселение.</w:t>
      </w:r>
    </w:p>
    <w:p w:rsidR="00DB00FC" w:rsidRDefault="00DB00FC" w:rsidP="001A07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Арендная  плата  при  предоставлении земельного  участка  в  аренду </w:t>
      </w:r>
      <w:r w:rsidRPr="00386819">
        <w:rPr>
          <w:rFonts w:ascii="Times New Roman" w:hAnsi="Times New Roman"/>
          <w:sz w:val="24"/>
          <w:szCs w:val="24"/>
        </w:rPr>
        <w:t xml:space="preserve"> без  торгов</w:t>
      </w:r>
      <w:r>
        <w:rPr>
          <w:rFonts w:ascii="Times New Roman" w:hAnsi="Times New Roman"/>
          <w:sz w:val="24"/>
          <w:szCs w:val="24"/>
        </w:rPr>
        <w:t xml:space="preserve">   определяется   на  основании  кадастровой  стоимости  земельного  участка.</w:t>
      </w:r>
    </w:p>
    <w:p w:rsidR="00DB00FC" w:rsidRDefault="00DB00FC" w:rsidP="001A07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случае  предоставления   земельного  участка  в  аренду  без   проведения   торгов  для  целей, указанных  в  настоящем  пункте,  арендная  плата  определяется  на основании   кадастровой   стоимости  земельного  участка   и   рассчитывается  в  размере: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</w:t>
      </w:r>
      <w:r w:rsidRPr="00F06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0,01  процента  в  отношении: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земельного  участка, предоставленного  физическому  и  юридическому  лицу, имеющему  право  на  освобождение  от уплаты  земельного  налога  в  соответствии  с законодательством  о налогах  и  сборах;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земельного  участка,  предоставленного  физическому  лицу,  имеющему  право на  уменьшение  налоговой  базы  при  уплате  земельного  налога  в  соответствии  с законодательством  о  налогах   и  сборах,  в  случае, если  налоговая  база  в  результате  на  не  облагаемую  налогом  сумму  принимается  равной  нулю;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земельного участка, предоставленного  физическому  лицу,  имеющему  право на  уменьшение налоговой базы при уплате  земельного  налога  в  соответствии  с законодательством  о  налогах   и  сборах,  в  случае,  если  размер  налогового  вычета  меньше   размера   налоговой   базы. При  этом  ставка  0,01  процент  устанавливается  в  отношении  арендной  платы,  равной  размеру  такого  вычета.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земельного  участка, изъятого  из  оборота,  если  земельный  участок  в  случаях,  установленных  федеральными  законами,  может  быть  передан  в  аренду;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земельного  участка,  загрязненного  опасными  отходами, радиоактивными  веществами, подвергшегося  загрязнению, заражению и деградации, за  исключением  случаев  консервации  земель  с  изъятием   их  из  оборота;    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-земельного  участка, предоставленного для размещения дипломатических  представительств  иностранных  государств  и консульских  учреждений  в  Российской  Федерации, если  иное  не  установлено  международными  договорами;  </w:t>
      </w:r>
      <w:r w:rsidRPr="00F06008">
        <w:rPr>
          <w:rFonts w:ascii="Times New Roman" w:hAnsi="Times New Roman"/>
          <w:sz w:val="24"/>
          <w:szCs w:val="24"/>
        </w:rPr>
        <w:t xml:space="preserve"> 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0,6 процента в  отношении: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земельного участка, предоставленного  гражданину  для  индивидуального  жилищного  строительства, ведения  личного  подсобного  хозяйства, садоводства, огородничества, дачного  хозяйства, сенокошения  и выпаса  сельскохозяйственных  животных;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земельного  участка, предоставленного  крестьянскому (фермерскому) хозяйству  для осуществления  крестьянским (фермерским) хозяйством  его деятельности;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1,5 процента  в отношении  земельного участка  в случае заключения  договора аренды  в  соответствии  с пунктом 5 статьи 39.7 Земельного кодекса  Российской  Федерации, но  не  выше  размера  земельного  налога, рассчитанного в отношении  такого  земельного  участка;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д)  2  процента  в  отношении:     </w:t>
      </w:r>
      <w:r w:rsidRPr="00F06008">
        <w:rPr>
          <w:rFonts w:ascii="Times New Roman" w:hAnsi="Times New Roman"/>
          <w:sz w:val="24"/>
          <w:szCs w:val="24"/>
        </w:rPr>
        <w:t xml:space="preserve">  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земельного участка, предоставленного недропользователю для проведения работ, связанных  с  пользованием  недрами;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земельного  участка, предоставленного  без  проведения  торгов, на  котором  отсутствуют  здания, сооружения, объекты  незавершенного  строительства,  в случаях, не указанных  в  подпунктах  «а» - «r»  настоящего  пункта  и  пункте  5  настоящих   Правил.      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942D18">
        <w:rPr>
          <w:rFonts w:ascii="Times New Roman" w:hAnsi="Times New Roman"/>
          <w:sz w:val="24"/>
          <w:szCs w:val="24"/>
        </w:rPr>
        <w:t>В  случае, если  в  период  с  30  октября  2001 года  до  1  июля  2012 года  в  отношении земельных  участков  осуществлено  переоформление  права  постоянного  (бессрочного) пользования  на  право  аренды, а  также  при  аренде  земельных участков, на  которых  расположены  линии  электропередачи, линии связи, трубопроводы, дороги, железнодорожные  линии  и</w:t>
      </w:r>
      <w:r>
        <w:rPr>
          <w:rFonts w:ascii="Times New Roman" w:hAnsi="Times New Roman"/>
          <w:sz w:val="24"/>
          <w:szCs w:val="24"/>
        </w:rPr>
        <w:t xml:space="preserve"> другие  подобные сооружения(</w:t>
      </w:r>
      <w:r w:rsidRPr="00942D18">
        <w:rPr>
          <w:rFonts w:ascii="Times New Roman" w:hAnsi="Times New Roman"/>
          <w:sz w:val="24"/>
          <w:szCs w:val="24"/>
        </w:rPr>
        <w:t>линейные  объекты), установить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D18">
        <w:rPr>
          <w:rFonts w:ascii="Times New Roman" w:hAnsi="Times New Roman"/>
          <w:sz w:val="24"/>
          <w:szCs w:val="24"/>
        </w:rPr>
        <w:t xml:space="preserve"> следующие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D18">
        <w:rPr>
          <w:rFonts w:ascii="Times New Roman" w:hAnsi="Times New Roman"/>
          <w:sz w:val="24"/>
          <w:szCs w:val="24"/>
        </w:rPr>
        <w:t>годовые  размеры  арендной  платы: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0,3 %  кадастровой  стоимости  арендуемых  земельных  участков  из земель  сельскохозяйственного  назначения;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1,5 %</w:t>
      </w:r>
      <w:r w:rsidRPr="00942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кадастровой  стоимости  арендуемых  земельных  участков, изъятых   из  оборота  или  ограниченных  в  обороте;</w:t>
      </w:r>
    </w:p>
    <w:p w:rsidR="00DB00FC" w:rsidRPr="00942D18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2  %    кадастровой  стоимости  всех  остальных  арендуемых  земельных  участков. </w:t>
      </w:r>
    </w:p>
    <w:p w:rsidR="00DB00FC" w:rsidRPr="00B2718B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r w:rsidRPr="00B2718B">
        <w:rPr>
          <w:rFonts w:ascii="Times New Roman" w:hAnsi="Times New Roman"/>
          <w:sz w:val="24"/>
          <w:szCs w:val="24"/>
        </w:rPr>
        <w:t>Арендная   плата  за  использование  земельного  участка  начисляется  Арендатору  с  даты,  определенной  договором  аренды  земельного  участка.</w:t>
      </w:r>
    </w:p>
    <w:p w:rsidR="00DB00FC" w:rsidRPr="00B2718B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6. </w:t>
      </w:r>
      <w:r w:rsidRPr="00B2718B">
        <w:rPr>
          <w:rFonts w:ascii="Times New Roman" w:hAnsi="Times New Roman"/>
          <w:sz w:val="24"/>
          <w:szCs w:val="24"/>
        </w:rPr>
        <w:t>Размер  арендной  платы, определяемый  в расчете  на  календарный  год,  из расчета  коэффициента  вида  разрешенного   использования (с  учетом  категории  арендатора) (физическое  или  юридическое  лицо)) в процентном  отношении   от кадастровой   стоимости  земельного  участка  рассчитывается   по  формуле: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А= Кс  х  Кв%, где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А-  сумма  платы  за  год</w:t>
      </w:r>
      <w:r w:rsidRPr="00060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в  рублях).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Кс – кадастровая  стоимость  в  рублях.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Кв – коэффициент  вида  разрешенного  использования  в  процентах.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Pr="00656494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</w:t>
      </w:r>
      <w:r w:rsidRPr="00656494">
        <w:rPr>
          <w:rFonts w:ascii="Times New Roman" w:hAnsi="Times New Roman"/>
          <w:sz w:val="24"/>
          <w:szCs w:val="24"/>
        </w:rPr>
        <w:t xml:space="preserve">Размер   арендной  платы, в  рублях  за 1 кв.м.  в  расчете  на календарный  год,  без </w:t>
      </w:r>
      <w:r>
        <w:rPr>
          <w:rFonts w:ascii="Times New Roman" w:hAnsi="Times New Roman"/>
          <w:sz w:val="24"/>
          <w:szCs w:val="24"/>
        </w:rPr>
        <w:t xml:space="preserve"> учета  категории  арендатора (</w:t>
      </w:r>
      <w:r w:rsidRPr="00656494">
        <w:rPr>
          <w:rFonts w:ascii="Times New Roman" w:hAnsi="Times New Roman"/>
          <w:sz w:val="24"/>
          <w:szCs w:val="24"/>
        </w:rPr>
        <w:t>физическое  или  юридическое лицо), рассчитывается   по  формуле: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= С х  S, где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 -  сумма  арендной  платы  за  год.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 -  ставка  арендной  платы  в  рублях  за кв.м.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  -  площадь  земельного  участка  в  кв.м.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Pr="00656494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 </w:t>
      </w:r>
      <w:r w:rsidRPr="00656494">
        <w:rPr>
          <w:rFonts w:ascii="Times New Roman" w:hAnsi="Times New Roman"/>
          <w:sz w:val="24"/>
          <w:szCs w:val="24"/>
        </w:rPr>
        <w:t>В  случае</w:t>
      </w:r>
      <w:r>
        <w:rPr>
          <w:rFonts w:ascii="Times New Roman" w:hAnsi="Times New Roman"/>
          <w:sz w:val="24"/>
          <w:szCs w:val="24"/>
        </w:rPr>
        <w:t>,</w:t>
      </w:r>
      <w:r w:rsidRPr="00656494">
        <w:rPr>
          <w:rFonts w:ascii="Times New Roman" w:hAnsi="Times New Roman"/>
          <w:sz w:val="24"/>
          <w:szCs w:val="24"/>
        </w:rPr>
        <w:t xml:space="preserve">  если   по  истечении  3 лет  со  дня  предоставления  в  аренду  земельного участка  для  жилищного строительства, за  исключением  случаев  предоставления  земельных   участков  для  индивидуального  жилищного  строительства,   не  введен  в  эксплуатацию  построенный  на  земельном   участке   объект   недвижимости, арендная   плата  за  земельный  участок  устанавливается   в  размере  не  менее  2- кратной  налоговой  ставки  земельного  налога  на  соответствующий  земельный   участок,   если  иное   не  установлено  земельным  законодательством  Российской   Федерации.</w:t>
      </w:r>
    </w:p>
    <w:p w:rsidR="00DB00FC" w:rsidRPr="00656494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9. </w:t>
      </w:r>
      <w:r w:rsidRPr="00656494">
        <w:rPr>
          <w:rFonts w:ascii="Times New Roman" w:hAnsi="Times New Roman"/>
          <w:sz w:val="24"/>
          <w:szCs w:val="24"/>
        </w:rPr>
        <w:t xml:space="preserve">При  заключении  договора  аренды  земельного  участка  орган  местного  самоуправления  предусматривает  в  таком  договоре  случаи  и периодичность  изменения   арендной  платы   за   пользование   земельным  участком. </w:t>
      </w:r>
    </w:p>
    <w:p w:rsidR="00DB00FC" w:rsidRPr="00656494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 </w:t>
      </w:r>
      <w:r w:rsidRPr="00656494">
        <w:rPr>
          <w:rFonts w:ascii="Times New Roman" w:hAnsi="Times New Roman"/>
          <w:sz w:val="24"/>
          <w:szCs w:val="24"/>
        </w:rPr>
        <w:t xml:space="preserve">При   заключении   договора  аренды  земельного  участка,  в  соответствии с которым  арендная  плата   рассчитана   на   основании  кадастровой  стоимости  земельного  участка, орган   местного  самоуправления  предусматривает  в  таком  договоре   возможность   изменения  арендной  платы  в  связи  с  изменением  кадастровой   стоимости   земельного  участка.  При   этом   арендная   плата   подлежит  перерасчету   по  состоянию  на  1  января   года, следующего за  годом, в  котором  произошло  изменение   кадастровой  стоимости.  </w:t>
      </w:r>
    </w:p>
    <w:p w:rsidR="00DB00FC" w:rsidRPr="00656494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 </w:t>
      </w:r>
      <w:r w:rsidRPr="00656494">
        <w:rPr>
          <w:rFonts w:ascii="Times New Roman" w:hAnsi="Times New Roman"/>
          <w:sz w:val="24"/>
          <w:szCs w:val="24"/>
        </w:rPr>
        <w:t>Арендная   плата,  за   земельные  участки,  предоставленные   без  торгов</w:t>
      </w:r>
      <w:r>
        <w:rPr>
          <w:rFonts w:ascii="Times New Roman" w:hAnsi="Times New Roman"/>
          <w:sz w:val="24"/>
          <w:szCs w:val="24"/>
        </w:rPr>
        <w:t>,</w:t>
      </w:r>
      <w:r w:rsidRPr="00656494">
        <w:rPr>
          <w:rFonts w:ascii="Times New Roman" w:hAnsi="Times New Roman"/>
          <w:sz w:val="24"/>
          <w:szCs w:val="24"/>
        </w:rPr>
        <w:t xml:space="preserve">  вносится 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 физическими   лицами  один   раз  в  год   до 15  ноября  текущего  года;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юридическими лицами ежеквартально в срок до 15 числа первого месяца  следующего  квартала   с  последним   сроком   уплаты  до 15 ноября  текущего  месяца.</w:t>
      </w: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685596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</w:t>
      </w:r>
      <w:r w:rsidRPr="00685596">
        <w:rPr>
          <w:rFonts w:ascii="Times New Roman" w:hAnsi="Times New Roman"/>
        </w:rPr>
        <w:t xml:space="preserve">    Приложение</w:t>
      </w:r>
    </w:p>
    <w:p w:rsidR="00DB00FC" w:rsidRDefault="00DB00FC" w:rsidP="0068559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Pr="00685596">
        <w:rPr>
          <w:rFonts w:ascii="Times New Roman" w:hAnsi="Times New Roman"/>
        </w:rPr>
        <w:t xml:space="preserve">к  порядку  определения  размера </w:t>
      </w:r>
    </w:p>
    <w:p w:rsidR="00DB00FC" w:rsidRPr="00685596" w:rsidRDefault="00DB00FC" w:rsidP="0068559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685596">
        <w:rPr>
          <w:rFonts w:ascii="Times New Roman" w:hAnsi="Times New Roman"/>
        </w:rPr>
        <w:t xml:space="preserve">арендной  платы  за  предоставленные  в  аренду  </w:t>
      </w:r>
    </w:p>
    <w:p w:rsidR="00DB00FC" w:rsidRPr="00685596" w:rsidRDefault="00DB00FC" w:rsidP="006D3D0B">
      <w:pPr>
        <w:spacing w:after="0" w:line="240" w:lineRule="auto"/>
        <w:rPr>
          <w:rFonts w:ascii="Times New Roman" w:hAnsi="Times New Roman"/>
        </w:rPr>
      </w:pPr>
      <w:r w:rsidRPr="0068559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85596">
        <w:rPr>
          <w:rFonts w:ascii="Times New Roman" w:hAnsi="Times New Roman"/>
        </w:rPr>
        <w:t xml:space="preserve"> без торгов  земельные  участки, находящиеся  в  </w:t>
      </w:r>
    </w:p>
    <w:p w:rsidR="00DB00FC" w:rsidRDefault="00DB00FC" w:rsidP="00685596">
      <w:pPr>
        <w:spacing w:after="0" w:line="240" w:lineRule="auto"/>
        <w:rPr>
          <w:rFonts w:ascii="Times New Roman" w:hAnsi="Times New Roman"/>
        </w:rPr>
      </w:pPr>
      <w:r w:rsidRPr="00685596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85596">
        <w:rPr>
          <w:rFonts w:ascii="Times New Roman" w:hAnsi="Times New Roman"/>
        </w:rPr>
        <w:t xml:space="preserve">муниципальной  собственности </w:t>
      </w:r>
      <w:r>
        <w:rPr>
          <w:rFonts w:ascii="Times New Roman" w:hAnsi="Times New Roman"/>
        </w:rPr>
        <w:t>муниц</w:t>
      </w:r>
      <w:r w:rsidRPr="00685596">
        <w:rPr>
          <w:rFonts w:ascii="Times New Roman" w:hAnsi="Times New Roman"/>
        </w:rPr>
        <w:t xml:space="preserve">ипального </w:t>
      </w:r>
    </w:p>
    <w:p w:rsidR="00DB00FC" w:rsidRPr="00685596" w:rsidRDefault="00DB00FC" w:rsidP="002D309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685596">
        <w:rPr>
          <w:rFonts w:ascii="Times New Roman" w:hAnsi="Times New Roman"/>
        </w:rPr>
        <w:t>образования Иштанское сельское поселение</w:t>
      </w:r>
      <w:r w:rsidRPr="00685596">
        <w:rPr>
          <w:rFonts w:ascii="Times New Roman" w:hAnsi="Times New Roman"/>
        </w:rPr>
        <w:tab/>
        <w:t xml:space="preserve">                                                                                                   </w:t>
      </w:r>
    </w:p>
    <w:p w:rsidR="00DB00FC" w:rsidRDefault="00DB00FC" w:rsidP="006D3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00FC" w:rsidRPr="00A9659C" w:rsidRDefault="00DB00FC" w:rsidP="006D3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9659C">
        <w:rPr>
          <w:rFonts w:ascii="Times New Roman" w:hAnsi="Times New Roman"/>
          <w:b/>
          <w:sz w:val="24"/>
          <w:szCs w:val="24"/>
        </w:rPr>
        <w:t>Ставки  арендной  платы  за земельные  участки  на  территории</w:t>
      </w:r>
    </w:p>
    <w:p w:rsidR="00DB00FC" w:rsidRPr="00A9659C" w:rsidRDefault="00DB00FC" w:rsidP="006D3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59C">
        <w:rPr>
          <w:rFonts w:ascii="Times New Roman" w:hAnsi="Times New Roman"/>
          <w:b/>
          <w:sz w:val="24"/>
          <w:szCs w:val="24"/>
        </w:rPr>
        <w:t xml:space="preserve">                муниципального  образования  </w:t>
      </w:r>
      <w:r>
        <w:rPr>
          <w:rFonts w:ascii="Times New Roman" w:hAnsi="Times New Roman"/>
          <w:b/>
          <w:sz w:val="24"/>
          <w:szCs w:val="24"/>
        </w:rPr>
        <w:t xml:space="preserve">Иштанского </w:t>
      </w:r>
      <w:r w:rsidRPr="00A9659C">
        <w:rPr>
          <w:rFonts w:ascii="Times New Roman" w:hAnsi="Times New Roman"/>
          <w:b/>
          <w:sz w:val="24"/>
          <w:szCs w:val="24"/>
        </w:rPr>
        <w:t xml:space="preserve">сельского  поселения       </w:t>
      </w:r>
    </w:p>
    <w:p w:rsidR="00DB00FC" w:rsidRPr="00A9659C" w:rsidRDefault="00DB00FC" w:rsidP="006D3D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00FC" w:rsidRDefault="00DB00FC" w:rsidP="006D3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6054"/>
        <w:gridCol w:w="1854"/>
        <w:gridCol w:w="1417"/>
      </w:tblGrid>
      <w:tr w:rsidR="00DB00FC" w:rsidRPr="00773734" w:rsidTr="00646A83">
        <w:trPr>
          <w:trHeight w:val="1178"/>
        </w:trPr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   Вид  разрешенного  использования 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земельного  участка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Коэффициент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вида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разрешенного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в %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Ставка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>арендной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платы в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рублях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за  кв.м.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73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Земельные  участки, предназначенные  для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среднеэтажной,  малоэтажной  жилой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застройки  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Земельные  участки, предназначенные  для  индивидуального  жилищного  строительства, ведения  личного  подсобного  хозяйства  ( приусадебные   участки)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 для  ведения  личного  подсобного  хозяйства  на  полевых  участках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 для  размещения  гаражей  и  автостоянок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rPr>
          <w:trHeight w:val="727"/>
        </w:trPr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 для садоводства  и  огородничества  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 объектов  торговли, общественного  питания  и  бытового  обслуживания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3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 гостиниц,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жилищно - бытовых  комплексов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  административных   и  офисных  зданий  делового  и  коммерческого  назначения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 для размещения  объектов  рекреационного  и  культурно - оздоровительного  назначения, связанные  с  туризмом  и  спортом, базы отдыха, автодромы  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2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 для размещения  производственных  и  административных  зданий, строений, сооружений  промышленности, коммунального  хозяйства, материально-технического, производственного  снабжения, сбыта  и заготовок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Земельные  участки, предназначенные  для  размещения  административных  зданий, объектов образования, науки, здравоохранения  и социально  обеспечения, физической  культуры  и  спорта, культуры, искусства, религии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1,5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Связь  (размещение объектов связи, радиовещания, телевидения,  включая  воздушные  радиорелейные, надземные  и  подземные  кабельные  линии  связи, антенные  поля, сотовая  связь)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50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объектов  лесной промышленности, пилорам, столярных  мастерских:</w:t>
            </w:r>
          </w:p>
          <w:p w:rsidR="00DB00FC" w:rsidRPr="00646A83" w:rsidRDefault="00DB00FC" w:rsidP="00384EF1">
            <w:pPr>
              <w:spacing w:after="0" w:line="240" w:lineRule="auto"/>
              <w:rPr>
                <w:rFonts w:ascii="Times New Roman" w:hAnsi="Times New Roman"/>
              </w:rPr>
            </w:pPr>
            <w:r w:rsidRPr="00646A83">
              <w:rPr>
                <w:rFonts w:ascii="Times New Roman" w:hAnsi="Times New Roman"/>
              </w:rPr>
              <w:t xml:space="preserve">- юридические  лица, индивидуальные предприниматели </w:t>
            </w:r>
          </w:p>
          <w:p w:rsidR="00DB00FC" w:rsidRDefault="00DB00FC" w:rsidP="00384EF1">
            <w:pPr>
              <w:spacing w:after="0" w:line="240" w:lineRule="auto"/>
              <w:rPr>
                <w:rFonts w:ascii="Times New Roman" w:hAnsi="Times New Roman"/>
              </w:rPr>
            </w:pPr>
            <w:r w:rsidRPr="00646A83">
              <w:rPr>
                <w:rFonts w:ascii="Times New Roman" w:hAnsi="Times New Roman"/>
              </w:rPr>
              <w:t xml:space="preserve">   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A83">
              <w:rPr>
                <w:rFonts w:ascii="Times New Roman" w:hAnsi="Times New Roman"/>
              </w:rPr>
              <w:t>-  физические    лица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94150F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B00FC" w:rsidRPr="0094150F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 xml:space="preserve">          4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Причалы  для  маломерных  судов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Водный  транспорт: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- размещение  искусственно  созданных  внутренних  путей,  размещение  морских  и речных  портов,  причалов, пристаней,  других  объектов, необходимых  для  обеспечения  судоходства  и  водных  перевозок  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 для  складирования  строительных  материалов, песка, гравия, сена  и  т.д. ( в  том  числе физические  лица)  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Земельные  участки,  для  животноводства( скотоводство, звероводство, птицеводство, свиноводство) пчеловодство,  рыбоводство: 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-размещение  зданий, сооружений, используемых  для  содержания  и разведения  сельскохозяйственных  животных,  производства, хранения  и первичной  переработки  сельскохозяйственной  продукции, разведение  племенных  животных: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       - в  границах  населенных  пунктов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        - вне  границ  населенных  пунктов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94150F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 xml:space="preserve">          10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DB00FC" w:rsidRPr="00773734" w:rsidTr="00646A83">
        <w:tc>
          <w:tcPr>
            <w:tcW w:w="710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60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34">
              <w:rPr>
                <w:rFonts w:ascii="Times New Roman" w:hAnsi="Times New Roman"/>
                <w:sz w:val="24"/>
                <w:szCs w:val="24"/>
              </w:rPr>
              <w:t>Земельные  участки  для  сельскохозяйственного использования  ( сенокосы, пастбище</w:t>
            </w:r>
            <w:r>
              <w:rPr>
                <w:rFonts w:ascii="Times New Roman" w:hAnsi="Times New Roman"/>
                <w:sz w:val="24"/>
                <w:szCs w:val="24"/>
              </w:rPr>
              <w:t>, пашни</w:t>
            </w:r>
            <w:r w:rsidRPr="00773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73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4150F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DB00FC" w:rsidRPr="00773734" w:rsidRDefault="00DB00FC" w:rsidP="00384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00FC" w:rsidRPr="00122F30" w:rsidRDefault="00DB00FC" w:rsidP="006D3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0FC" w:rsidRPr="00512C9E" w:rsidRDefault="00DB00FC" w:rsidP="006D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B00FC" w:rsidRDefault="00DB00FC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B00FC" w:rsidSect="006D3D0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02B3908"/>
    <w:multiLevelType w:val="hybridMultilevel"/>
    <w:tmpl w:val="B26082E2"/>
    <w:lvl w:ilvl="0" w:tplc="C67AB0C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">
    <w:nsid w:val="77763B16"/>
    <w:multiLevelType w:val="hybridMultilevel"/>
    <w:tmpl w:val="9E220912"/>
    <w:lvl w:ilvl="0" w:tplc="D12E897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4D"/>
    <w:rsid w:val="000423A2"/>
    <w:rsid w:val="00054439"/>
    <w:rsid w:val="00060857"/>
    <w:rsid w:val="000734C8"/>
    <w:rsid w:val="000A6F8F"/>
    <w:rsid w:val="000F1581"/>
    <w:rsid w:val="001213D7"/>
    <w:rsid w:val="00122F30"/>
    <w:rsid w:val="0017673A"/>
    <w:rsid w:val="001A0772"/>
    <w:rsid w:val="001E31F6"/>
    <w:rsid w:val="002077EB"/>
    <w:rsid w:val="0026116B"/>
    <w:rsid w:val="0026424D"/>
    <w:rsid w:val="002649AE"/>
    <w:rsid w:val="00293724"/>
    <w:rsid w:val="002C0948"/>
    <w:rsid w:val="002D3099"/>
    <w:rsid w:val="00320B47"/>
    <w:rsid w:val="00364A5A"/>
    <w:rsid w:val="00384EF1"/>
    <w:rsid w:val="00386819"/>
    <w:rsid w:val="003B520A"/>
    <w:rsid w:val="003B576F"/>
    <w:rsid w:val="00411B6E"/>
    <w:rsid w:val="00420409"/>
    <w:rsid w:val="004565AE"/>
    <w:rsid w:val="004655AF"/>
    <w:rsid w:val="00492EB3"/>
    <w:rsid w:val="00512C9E"/>
    <w:rsid w:val="00525862"/>
    <w:rsid w:val="0059046D"/>
    <w:rsid w:val="005B438D"/>
    <w:rsid w:val="005D2689"/>
    <w:rsid w:val="00607A67"/>
    <w:rsid w:val="00646A83"/>
    <w:rsid w:val="00656494"/>
    <w:rsid w:val="00685596"/>
    <w:rsid w:val="006B20FB"/>
    <w:rsid w:val="006D3D0B"/>
    <w:rsid w:val="006F2CF1"/>
    <w:rsid w:val="00706D5B"/>
    <w:rsid w:val="007344A4"/>
    <w:rsid w:val="007474F4"/>
    <w:rsid w:val="00773734"/>
    <w:rsid w:val="00797A4D"/>
    <w:rsid w:val="007B7CC5"/>
    <w:rsid w:val="008235FF"/>
    <w:rsid w:val="00824771"/>
    <w:rsid w:val="00885C93"/>
    <w:rsid w:val="008871BA"/>
    <w:rsid w:val="008A6189"/>
    <w:rsid w:val="008C1B5E"/>
    <w:rsid w:val="008E50A9"/>
    <w:rsid w:val="0094150F"/>
    <w:rsid w:val="00942D18"/>
    <w:rsid w:val="00A00058"/>
    <w:rsid w:val="00A268A2"/>
    <w:rsid w:val="00A43E06"/>
    <w:rsid w:val="00A9659C"/>
    <w:rsid w:val="00AE2810"/>
    <w:rsid w:val="00B10AC8"/>
    <w:rsid w:val="00B1666C"/>
    <w:rsid w:val="00B22A4E"/>
    <w:rsid w:val="00B262FE"/>
    <w:rsid w:val="00B2718B"/>
    <w:rsid w:val="00B531A4"/>
    <w:rsid w:val="00B70FA1"/>
    <w:rsid w:val="00BB311B"/>
    <w:rsid w:val="00C054A0"/>
    <w:rsid w:val="00C60366"/>
    <w:rsid w:val="00C71B46"/>
    <w:rsid w:val="00C81521"/>
    <w:rsid w:val="00CA6662"/>
    <w:rsid w:val="00D43F27"/>
    <w:rsid w:val="00D70F74"/>
    <w:rsid w:val="00D93FB7"/>
    <w:rsid w:val="00DA735A"/>
    <w:rsid w:val="00DB00FC"/>
    <w:rsid w:val="00DB4520"/>
    <w:rsid w:val="00DC64E6"/>
    <w:rsid w:val="00E520B4"/>
    <w:rsid w:val="00E74EA8"/>
    <w:rsid w:val="00ED464F"/>
    <w:rsid w:val="00EE2DF9"/>
    <w:rsid w:val="00F06008"/>
    <w:rsid w:val="00F934DD"/>
    <w:rsid w:val="00FA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7A4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7A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uiPriority w:val="99"/>
    <w:semiHidden/>
    <w:rsid w:val="00797A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">
    <w:name w:val="Цитата2"/>
    <w:basedOn w:val="Normal"/>
    <w:uiPriority w:val="99"/>
    <w:semiHidden/>
    <w:rsid w:val="00797A4D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6D3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5</Pages>
  <Words>2248</Words>
  <Characters>12817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НОВОКРИВОШЕИНСКОГО СЕЛЬСКОГО ПОСЕЛЕНИЯ</dc:title>
  <dc:subject/>
  <dc:creator>USER</dc:creator>
  <cp:keywords/>
  <dc:description/>
  <cp:lastModifiedBy>xx</cp:lastModifiedBy>
  <cp:revision>15</cp:revision>
  <cp:lastPrinted>2015-04-09T07:50:00Z</cp:lastPrinted>
  <dcterms:created xsi:type="dcterms:W3CDTF">2015-03-03T04:12:00Z</dcterms:created>
  <dcterms:modified xsi:type="dcterms:W3CDTF">2015-05-13T06:15:00Z</dcterms:modified>
</cp:coreProperties>
</file>