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602" w:rsidRPr="00F97602" w:rsidRDefault="00F97602" w:rsidP="00F976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7602">
        <w:rPr>
          <w:rFonts w:ascii="Times New Roman" w:eastAsia="Calibri" w:hAnsi="Times New Roman" w:cs="Times New Roman"/>
          <w:bCs/>
          <w:sz w:val="24"/>
          <w:szCs w:val="24"/>
        </w:rPr>
        <w:t xml:space="preserve">ТОМСКАЯ ОБЛАСТЬ </w:t>
      </w:r>
    </w:p>
    <w:p w:rsidR="00F97602" w:rsidRPr="00F97602" w:rsidRDefault="00F97602" w:rsidP="00F976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7602">
        <w:rPr>
          <w:rFonts w:ascii="Times New Roman" w:eastAsia="Calibri" w:hAnsi="Times New Roman" w:cs="Times New Roman"/>
          <w:bCs/>
          <w:sz w:val="24"/>
          <w:szCs w:val="24"/>
        </w:rPr>
        <w:t>КРИВОШЕИНСКИЙ РАЙОН</w:t>
      </w:r>
    </w:p>
    <w:p w:rsidR="00F97602" w:rsidRPr="00F97602" w:rsidRDefault="00F97602" w:rsidP="00F976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97602">
        <w:rPr>
          <w:rFonts w:ascii="Times New Roman" w:eastAsia="Calibri" w:hAnsi="Times New Roman" w:cs="Times New Roman"/>
          <w:bCs/>
          <w:sz w:val="24"/>
          <w:szCs w:val="24"/>
        </w:rPr>
        <w:t>СОВЕТ  ИШТАНСКОГО  СЕЛЬСКОГО  ПОСЕЛЕНИЯ</w:t>
      </w:r>
    </w:p>
    <w:p w:rsidR="00F97602" w:rsidRPr="00F97602" w:rsidRDefault="00F97602" w:rsidP="00F9760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97602" w:rsidRPr="00F97602" w:rsidRDefault="00F97602" w:rsidP="00F976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97602" w:rsidRPr="00F97602" w:rsidRDefault="00F97602" w:rsidP="00F9760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>РЕШЕНИЕ №  3</w:t>
      </w:r>
      <w:r w:rsidR="00936C44">
        <w:rPr>
          <w:rFonts w:ascii="Times New Roman" w:eastAsia="Calibri" w:hAnsi="Times New Roman" w:cs="Times New Roman"/>
          <w:sz w:val="24"/>
          <w:szCs w:val="24"/>
        </w:rPr>
        <w:t>3</w:t>
      </w:r>
    </w:p>
    <w:p w:rsidR="00F97602" w:rsidRPr="00F97602" w:rsidRDefault="00F97602" w:rsidP="00F9760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97602" w:rsidRPr="00F97602" w:rsidRDefault="00F97602" w:rsidP="00F97602">
      <w:pPr>
        <w:tabs>
          <w:tab w:val="left" w:pos="655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 xml:space="preserve">с. Иштан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9760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224712">
        <w:rPr>
          <w:rFonts w:ascii="Times New Roman" w:eastAsia="Calibri" w:hAnsi="Times New Roman" w:cs="Times New Roman"/>
          <w:sz w:val="24"/>
          <w:szCs w:val="24"/>
        </w:rPr>
        <w:t>01.10</w:t>
      </w:r>
      <w:r w:rsidRPr="00F97602">
        <w:rPr>
          <w:rFonts w:ascii="Times New Roman" w:eastAsia="Calibri" w:hAnsi="Times New Roman" w:cs="Times New Roman"/>
          <w:sz w:val="24"/>
          <w:szCs w:val="24"/>
        </w:rPr>
        <w:t>.2018</w:t>
      </w:r>
    </w:p>
    <w:p w:rsidR="00F97602" w:rsidRPr="00F97602" w:rsidRDefault="00F97602" w:rsidP="00F97602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18 -е собрание </w:t>
      </w:r>
      <w:r w:rsidR="002810D0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F97602">
        <w:rPr>
          <w:rFonts w:ascii="Times New Roman" w:eastAsia="Calibri" w:hAnsi="Times New Roman" w:cs="Times New Roman"/>
          <w:sz w:val="24"/>
          <w:szCs w:val="24"/>
        </w:rPr>
        <w:t>-го созыва</w:t>
      </w:r>
    </w:p>
    <w:p w:rsidR="005D6F7B" w:rsidRPr="00F97602" w:rsidRDefault="005D6F7B" w:rsidP="00F976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F7B" w:rsidRPr="00F97602" w:rsidRDefault="005D6F7B" w:rsidP="00F976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D6F7B" w:rsidRPr="00936C44" w:rsidRDefault="005D6F7B" w:rsidP="00936C44">
      <w:pPr>
        <w:spacing w:before="100" w:after="100" w:line="240" w:lineRule="auto"/>
        <w:ind w:right="58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C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</w:t>
      </w:r>
      <w:r w:rsidR="00936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порядке применения </w:t>
      </w:r>
      <w:r w:rsidRPr="00936C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Федеральным законом от 02.03.2007г. № 25-ФЗ «О муниципальной службе в Российской Федерации», законом Томской области от 11.09.2007г. № 198-ОЗ «О муниципальной службе в Томской области»,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</w:t>
      </w:r>
      <w:r w:rsidR="00F97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РЕШИЛ: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Положение о порядке применения поощрений муниципальных служащих согласно приложению.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Настоящее решение обнародовать в установленном порядке.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>Председатель Совета Иштанского</w:t>
      </w: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 xml:space="preserve">сельского     поселения                                                                    Л.В. Маленкова                       </w:t>
      </w: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>Глава Иштанского</w:t>
      </w:r>
    </w:p>
    <w:p w:rsidR="00F97602" w:rsidRPr="00F97602" w:rsidRDefault="00F97602" w:rsidP="00F97602">
      <w:pPr>
        <w:tabs>
          <w:tab w:val="left" w:pos="57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7602">
        <w:rPr>
          <w:rFonts w:ascii="Times New Roman" w:eastAsia="Calibri" w:hAnsi="Times New Roman" w:cs="Times New Roman"/>
          <w:sz w:val="24"/>
          <w:szCs w:val="24"/>
        </w:rPr>
        <w:t xml:space="preserve">сельского  поселения                                                                       Л.В. Маленкова                       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F7B" w:rsidRDefault="005D6F7B" w:rsidP="00F976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02" w:rsidRDefault="00F97602" w:rsidP="00F976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02" w:rsidRDefault="00F97602" w:rsidP="00F976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602" w:rsidRPr="005D6F7B" w:rsidRDefault="00F97602" w:rsidP="00F9760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D6F7B" w:rsidRPr="005D6F7B" w:rsidRDefault="005D6F7B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решению </w:t>
      </w:r>
    </w:p>
    <w:p w:rsidR="005D6F7B" w:rsidRPr="005D6F7B" w:rsidRDefault="005D6F7B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</w:p>
    <w:p w:rsidR="005D6F7B" w:rsidRPr="005D6F7B" w:rsidRDefault="005D6F7B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D6F7B" w:rsidRPr="005D6F7B" w:rsidRDefault="005D6F7B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4C9B">
        <w:rPr>
          <w:rFonts w:ascii="Times New Roman" w:eastAsia="Times New Roman" w:hAnsi="Times New Roman" w:cs="Times New Roman"/>
          <w:sz w:val="24"/>
          <w:szCs w:val="24"/>
          <w:lang w:eastAsia="ru-RU"/>
        </w:rPr>
        <w:t>01.10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</w:p>
    <w:p w:rsidR="005D6F7B" w:rsidRDefault="005D6F7B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602" w:rsidRPr="005D6F7B" w:rsidRDefault="00F97602" w:rsidP="00F97602">
      <w:pPr>
        <w:spacing w:after="0" w:line="240" w:lineRule="auto"/>
        <w:ind w:left="66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5D6F7B" w:rsidRPr="005D6F7B" w:rsidRDefault="005D6F7B" w:rsidP="005D6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применения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1.1. Настоящее Положение о порядке применения поощрений муниципальных служащих (далее – Положение) разработано в соответствии с Трудовым кодексом Российской Федерации, Федеральным законом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25-ФЗ «О муниципальной службе в Российской Федерации», законом Томской области от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2007г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198-ОЗ «О муниципальной службе в Томской области».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Положение определяет порядок применения поощрений муниципальных служащих Администрации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Поощрение муниципального служащего Администрации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– муниципальный служащий) – это форма общественного признания его заслуг и оказания почета за достигнутые результаты в профессиональной деятельности, направленная на усиление заинтересованности муниципальных служащих в повышении профессионального уровня, своевременном и качественном выполнении своих обязанностей, безупречной службе. Поощрение производится на основе индивидуальной оценки качества деятельности каждого муниципального служащего и его личного вклада в решение задач, поставленных перед ним. </w:t>
      </w:r>
    </w:p>
    <w:p w:rsidR="005D6F7B" w:rsidRPr="005D6F7B" w:rsidRDefault="005D6F7B" w:rsidP="005D6F7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1.4. Основанием для поощрения муниципальных служащих является: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успешное и добросовестное исполнение муниципальным служащим должностных обязанностей;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безупречная и эффективная служба;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выполнение заданий особой важности и сложности;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и добросовестное исполнение муниципальным служащим должностных обязанностей означает качественное и своевременное их исполнение, творческий подход и проявление инициативы, обеспечивающие эффективность работы органов местного самоуправления.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Безупречность службы определяется отсутствием дисциплинарных взысканий на дату оформления поощрения.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Важность и сложность задания в каждом конкретном случае определяется Главой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Все виды поощрений применяются к муниципальным служащим не зависимо от стажа работы в администрации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 допускается применение поощрений к муниципальному служащему в период действия неснятого дисциплинарного взыскания.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Допускается одновременное применение нескольких видов поощрений.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Решение о поощрении муниципального служащего оформляется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Соответствующая запись вносится в личное дело и трудовую книжку муниципального служащего.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Поощрение муниципальных служащих в виде выплаты единовременного денежного вознаграждения производится за счет средств администрации сельского поселения в пределах сметы доходов и расходов на соответствующий финансовый год.</w:t>
      </w:r>
    </w:p>
    <w:p w:rsidR="005D6F7B" w:rsidRPr="005D6F7B" w:rsidRDefault="005D6F7B" w:rsidP="005D6F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ВИДЫ И ПОРЯДОК ПООЩРЕНИЙ МУНИЦИПАЛЬНЫХ СЛУЖАЩИХ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За успешное и добросовестное исполнение муниципальными служащими должностных обязанностей, безупречную и эффективную службу, выполнение заданий особой важности и сложности к муниципальным служащим применяются следующие виды поощрения: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благодарность;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почетная грамота;</w:t>
      </w:r>
    </w:p>
    <w:p w:rsidR="005D6F7B" w:rsidRPr="005D6F7B" w:rsidRDefault="005D6F7B" w:rsidP="005D6F7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денежная премия;</w:t>
      </w:r>
    </w:p>
    <w:p w:rsidR="005D6F7B" w:rsidRPr="005D6F7B" w:rsidRDefault="005D6F7B" w:rsidP="005D6F7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виды поощрений, предусмотренные нормативными правовыми актами Российской Федерации, Томской области, муниципального образования.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Объявление благодарности: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примерное исполнение муниципальным служащим своих должностных обязанностей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может быть объявлена благодарность.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Благодарность объявляется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благодарности может производиться одновременно с награждением денежной премией.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Вручение почетной грамоты: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образцовое выполнение муниципальным служащим должностных обязанностей, новаторство, квалифицированное выполнение заданий особой важности и сложности, продолжительную и безупречную службу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муниципальному служащему может быть вручена почетная грамота.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Почетная грамота вручается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Вручение почетной грамоты может производиться одновременно с награждением денежной премией. 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Вручение денежной премии.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премия выплачивается муниципальному служащему в связи с юбилеями при достижении им возраста 50 лет и далее каждые 5 лет, а также при выслуге на муниципальной службе 15 лет и за каждые последующие 5 лет независимо от возраста.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премия выплачивается муниципальному служащему  при прекращении им муниципальной службы в связи с выходом на пенсию.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в связи с юбилеями, выслугой лет на муниципальной службе и при прекращении муниципальной службы выплачивается муниципальному служащему в размере одного должностного оклада с установленными надбавками по замещаемой должности.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Поощрение в виде денежной премии производится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 Администрации</w:t>
      </w:r>
      <w:bookmarkStart w:id="0" w:name="_GoBack"/>
      <w:bookmarkEnd w:id="0"/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денежной премии производится в торжественной обстановке.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Иные виды поощрений, предусмотренные нормативными правовыми актами Российской Федерации, Томской области, муниципального образования: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иными видами поощрений производится по правовому акту органа местного самоуправления соответствующего уровня.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 о поощрении муниципального служащего направляет Глава </w:t>
      </w:r>
      <w:r w:rsidR="00F97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Иштанского</w:t>
      </w: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должно быть мотивированным.</w:t>
      </w:r>
    </w:p>
    <w:p w:rsidR="005D6F7B" w:rsidRPr="005D6F7B" w:rsidRDefault="005D6F7B" w:rsidP="005D6F7B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производится в торжественной обстановке.</w:t>
      </w:r>
    </w:p>
    <w:p w:rsidR="00D124A8" w:rsidRDefault="00D124A8"/>
    <w:sectPr w:rsidR="00D124A8" w:rsidSect="00E66DE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9F6"/>
    <w:rsid w:val="00224712"/>
    <w:rsid w:val="002810D0"/>
    <w:rsid w:val="00294C9B"/>
    <w:rsid w:val="002D2BAB"/>
    <w:rsid w:val="005D6F7B"/>
    <w:rsid w:val="00936C44"/>
    <w:rsid w:val="00B35B64"/>
    <w:rsid w:val="00C32DC8"/>
    <w:rsid w:val="00D124A8"/>
    <w:rsid w:val="00DB59F6"/>
    <w:rsid w:val="00E73D0C"/>
    <w:rsid w:val="00F9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7</cp:revision>
  <cp:lastPrinted>2018-11-13T05:38:00Z</cp:lastPrinted>
  <dcterms:created xsi:type="dcterms:W3CDTF">2018-10-03T08:23:00Z</dcterms:created>
  <dcterms:modified xsi:type="dcterms:W3CDTF">2018-11-13T05:39:00Z</dcterms:modified>
</cp:coreProperties>
</file>