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BE" w:rsidRPr="00B23DBE" w:rsidRDefault="00B23DBE" w:rsidP="00B23DBE">
      <w:pPr>
        <w:spacing w:after="414" w:line="240" w:lineRule="auto"/>
        <w:outlineLvl w:val="0"/>
        <w:rPr>
          <w:rFonts w:ascii="Tahoma" w:eastAsia="Times New Roman" w:hAnsi="Tahoma" w:cs="Tahoma"/>
          <w:color w:val="222222"/>
          <w:kern w:val="36"/>
          <w:sz w:val="41"/>
          <w:szCs w:val="41"/>
        </w:rPr>
      </w:pPr>
      <w:r w:rsidRPr="00B23DBE">
        <w:rPr>
          <w:rFonts w:ascii="Tahoma" w:eastAsia="Times New Roman" w:hAnsi="Tahoma" w:cs="Tahoma"/>
          <w:color w:val="222222"/>
          <w:kern w:val="36"/>
          <w:sz w:val="41"/>
          <w:szCs w:val="41"/>
        </w:rPr>
        <w:t>Прокуратура Кривошеинского района Томской области направила в суд уголовное дело об умышленном причинении средней тяжести вреда здоровью</w:t>
      </w:r>
    </w:p>
    <w:p w:rsidR="00B23DBE" w:rsidRPr="00B23DBE" w:rsidRDefault="00B23DBE" w:rsidP="00B23DBE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B23DBE">
        <w:rPr>
          <w:rFonts w:ascii="Tahoma" w:eastAsia="Times New Roman" w:hAnsi="Tahoma" w:cs="Tahoma"/>
          <w:color w:val="000000"/>
          <w:sz w:val="23"/>
          <w:szCs w:val="23"/>
        </w:rPr>
        <w:t>Прокуратура Кривошеинского района Томской области утвердила обвинительный акт по уголовному делу в отношении 32-летнего местного жителя. Он обвиняется в совершении преступления, предусмотренного ч. 1 ст. 112 УК РФ (умышленном причинении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здоровья).</w:t>
      </w:r>
    </w:p>
    <w:p w:rsidR="00B23DBE" w:rsidRPr="00B23DBE" w:rsidRDefault="00B23DBE" w:rsidP="00B23DBE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B23DBE">
        <w:rPr>
          <w:rFonts w:ascii="Tahoma" w:eastAsia="Times New Roman" w:hAnsi="Tahoma" w:cs="Tahoma"/>
          <w:color w:val="000000"/>
          <w:sz w:val="23"/>
          <w:szCs w:val="23"/>
        </w:rPr>
        <w:t>По версии органа предварительного расследования, в октябре 2023 года знакомая обвиняемого, встретив его в магазине, пригласила в свой дом распивать спиртное, в доме также находился ее сожитель и знакомая.</w:t>
      </w:r>
    </w:p>
    <w:p w:rsidR="00B23DBE" w:rsidRPr="00B23DBE" w:rsidRDefault="00B23DBE" w:rsidP="00B23DBE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B23DBE">
        <w:rPr>
          <w:rFonts w:ascii="Tahoma" w:eastAsia="Times New Roman" w:hAnsi="Tahoma" w:cs="Tahoma"/>
          <w:color w:val="000000"/>
          <w:sz w:val="23"/>
          <w:szCs w:val="23"/>
        </w:rPr>
        <w:t>Однако сожителю женщины не понравилось то, что она приглашает в их дом незнакомых мужчин. На этой почве между мужчинами возник конфликт, в результате которого обвиняемый нанес потерпевшему не менее одного удара в область лица и не менее двух ударов кулаком в область грудной клетки, что повлекло за собой поперечный перелом ребра и средней тяжести вред здоровью.</w:t>
      </w:r>
    </w:p>
    <w:p w:rsidR="00B23DBE" w:rsidRPr="00B23DBE" w:rsidRDefault="00B23DBE" w:rsidP="00B23DBE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B23DBE">
        <w:rPr>
          <w:rFonts w:ascii="Tahoma" w:eastAsia="Times New Roman" w:hAnsi="Tahoma" w:cs="Tahoma"/>
          <w:color w:val="000000"/>
          <w:sz w:val="23"/>
          <w:szCs w:val="23"/>
        </w:rPr>
        <w:t>Уголовное дело направлено мировому судье судебного участка Кривошеинского судебного района Томской области для рассмотрения по существу.</w:t>
      </w:r>
    </w:p>
    <w:p w:rsidR="003D17C6" w:rsidRDefault="003D17C6"/>
    <w:sectPr w:rsidR="003D1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B23DBE"/>
    <w:rsid w:val="003D17C6"/>
    <w:rsid w:val="00B2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3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2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4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9391">
              <w:marLeft w:val="0"/>
              <w:marRight w:val="0"/>
              <w:marTop w:val="2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3</cp:revision>
  <dcterms:created xsi:type="dcterms:W3CDTF">2024-04-30T08:38:00Z</dcterms:created>
  <dcterms:modified xsi:type="dcterms:W3CDTF">2024-04-30T08:38:00Z</dcterms:modified>
</cp:coreProperties>
</file>