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17" w:rsidRPr="002A1117" w:rsidRDefault="002A1117" w:rsidP="002A1117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2A1117">
        <w:rPr>
          <w:rFonts w:ascii="Tahoma" w:eastAsia="Times New Roman" w:hAnsi="Tahoma" w:cs="Tahoma"/>
          <w:color w:val="222222"/>
          <w:kern w:val="36"/>
          <w:sz w:val="41"/>
          <w:szCs w:val="41"/>
        </w:rPr>
        <w:t>Прокуратура Кривошеинского района Томской области направила в суд уголовное дело о неуплате алиментов на содержание детей</w:t>
      </w:r>
    </w:p>
    <w:p w:rsidR="002A1117" w:rsidRPr="002A1117" w:rsidRDefault="002A1117" w:rsidP="002A1117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1117">
        <w:rPr>
          <w:rFonts w:ascii="Tahoma" w:eastAsia="Times New Roman" w:hAnsi="Tahoma" w:cs="Tahoma"/>
          <w:color w:val="000000"/>
          <w:sz w:val="23"/>
          <w:szCs w:val="23"/>
        </w:rPr>
        <w:t>Прокуратура Кривошеинского района Томской области утвердила обвинительный акт по уголовному делу в отношении 48-летнего местного жителя. Он обвиняется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2A1117" w:rsidRPr="002A1117" w:rsidRDefault="002A1117" w:rsidP="002A1117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1117">
        <w:rPr>
          <w:rFonts w:ascii="Tahoma" w:eastAsia="Times New Roman" w:hAnsi="Tahoma" w:cs="Tahoma"/>
          <w:color w:val="000000"/>
          <w:sz w:val="23"/>
          <w:szCs w:val="23"/>
        </w:rPr>
        <w:t>По версии следствия, в соответствии с решением суда с мужчины взыскиваются средства на содержание двоих несовершеннолетних детей. В декабре 2022 года мужчина привлечен к административной ответственности за их неуплату, однако должных выводов для себя не сделал и к выплате алиментов не приступил. Общая сумма долга превысила 42 тыс. рублей с июля 2023 года по ноябрь 2023 года.</w:t>
      </w:r>
    </w:p>
    <w:p w:rsidR="002A1117" w:rsidRPr="002A1117" w:rsidRDefault="002A1117" w:rsidP="002A1117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1117">
        <w:rPr>
          <w:rFonts w:ascii="Tahoma" w:eastAsia="Times New Roman" w:hAnsi="Tahoma" w:cs="Tahoma"/>
          <w:color w:val="000000"/>
          <w:sz w:val="23"/>
          <w:szCs w:val="23"/>
        </w:rPr>
        <w:t>Уголовное дело направлено в Кривошеинский районный суд Томской области для рассмотрения по существу.</w:t>
      </w:r>
    </w:p>
    <w:p w:rsidR="005A4870" w:rsidRDefault="005A4870"/>
    <w:sectPr w:rsidR="005A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2A1117"/>
    <w:rsid w:val="002A1117"/>
    <w:rsid w:val="005A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1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79966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2024-04-30T08:43:00Z</dcterms:created>
  <dcterms:modified xsi:type="dcterms:W3CDTF">2024-04-30T08:43:00Z</dcterms:modified>
</cp:coreProperties>
</file>