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09" w:rsidRDefault="00281609" w:rsidP="00281609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b/>
          <w:bCs/>
          <w:color w:val="000000"/>
          <w:sz w:val="23"/>
        </w:rPr>
        <w:t>Актуализированы отдельные сроки проверки документации по планировке территории</w:t>
      </w:r>
    </w:p>
    <w:p w:rsidR="00281609" w:rsidRDefault="00281609" w:rsidP="00281609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>Сроки приведены в соответствие с Федеральным законом от 29.12.2022 №612-ФЗ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Федерации».</w:t>
      </w:r>
    </w:p>
    <w:p w:rsidR="00281609" w:rsidRDefault="00281609" w:rsidP="00281609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 xml:space="preserve">Постановлением Правительства РФ от 03.04.2023 № 530 «О внесении изменений в некоторые акты Правительства Российской Федерации», вступившим в силу 12.04.2023 года, внесены изменения </w:t>
      </w:r>
      <w:proofErr w:type="gramStart"/>
      <w:r>
        <w:rPr>
          <w:rFonts w:ascii="Tahoma" w:eastAsia="Times New Roman" w:hAnsi="Tahoma" w:cs="Tahoma"/>
          <w:color w:val="000000"/>
          <w:sz w:val="23"/>
          <w:szCs w:val="23"/>
        </w:rPr>
        <w:t>в</w:t>
      </w:r>
      <w:proofErr w:type="gramEnd"/>
      <w:r>
        <w:rPr>
          <w:rFonts w:ascii="Tahoma" w:eastAsia="Times New Roman" w:hAnsi="Tahoma" w:cs="Tahoma"/>
          <w:color w:val="000000"/>
          <w:sz w:val="23"/>
          <w:szCs w:val="23"/>
        </w:rPr>
        <w:t>:</w:t>
      </w:r>
    </w:p>
    <w:p w:rsidR="00281609" w:rsidRDefault="00281609" w:rsidP="00281609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>— Правила подготовки документации по планировке территории на основании решений федеральных органов исполнительной власти и принятия ими решений о ее утверждении для размещения объектов федерального значения и иных объектов капитального строительства, размещение которых планируется на территориях 2 и более субъектов РФ;</w:t>
      </w:r>
    </w:p>
    <w:p w:rsidR="00281609" w:rsidRDefault="00281609" w:rsidP="00281609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>— Правила подготовки и утверждения проекта планировки территории в отношении территорий исторических поселений федерального значения;</w:t>
      </w:r>
    </w:p>
    <w:p w:rsidR="00281609" w:rsidRDefault="00281609" w:rsidP="00281609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>— Правила внесения изменений в документацию по планировке территории, указанную в части 18 статьи 45 Градастроительного кодекса Российской Федерации (далее — ГрК РФ), отмены такой документации или ее отдельных частей, признания отдельных частей такой документации не подлежащими применению.</w:t>
      </w:r>
    </w:p>
    <w:p w:rsidR="00281609" w:rsidRDefault="00281609" w:rsidP="00281609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>С 20 до 15 рабочих дней сокращены сроки, в течение которых:</w:t>
      </w:r>
    </w:p>
    <w:p w:rsidR="00281609" w:rsidRDefault="00281609" w:rsidP="00281609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>— уполномоченный орган проверяет документацию по планировке территории (проект планировки исторического поселения федерального значения) на соответствие требованиям, указанным в части 10 статьи 45 ГрК РФ;</w:t>
      </w:r>
    </w:p>
    <w:p w:rsidR="00281609" w:rsidRDefault="00281609" w:rsidP="00281609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>— уполномоченный орган проверяет комплектность заявления о внесении изменений в документацию по планировке территории и прилагаемых к нему материалов, а также их соответствие требованиям, указанным в части 10 статьи 45 ГрК РФ;</w:t>
      </w:r>
    </w:p>
    <w:p w:rsidR="00281609" w:rsidRDefault="00281609" w:rsidP="00281609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>— уполномоченный орган принимает решение об отмене отдельных частей документации по планировке территории после получения соответствующего уведомления.</w:t>
      </w:r>
    </w:p>
    <w:p w:rsidR="00626F22" w:rsidRDefault="00626F22"/>
    <w:sectPr w:rsidR="00626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characterSpacingControl w:val="doNotCompress"/>
  <w:compat>
    <w:useFELayout/>
  </w:compat>
  <w:rsids>
    <w:rsidRoot w:val="00281609"/>
    <w:rsid w:val="00281609"/>
    <w:rsid w:val="0062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2</cp:revision>
  <dcterms:created xsi:type="dcterms:W3CDTF">2024-04-30T09:08:00Z</dcterms:created>
  <dcterms:modified xsi:type="dcterms:W3CDTF">2024-04-30T09:08:00Z</dcterms:modified>
</cp:coreProperties>
</file>