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47" w:rsidRPr="007D1047" w:rsidRDefault="007D1047" w:rsidP="007D1047">
      <w:pPr>
        <w:contextualSpacing/>
        <w:jc w:val="center"/>
        <w:rPr>
          <w:rFonts w:ascii="Times New Roman" w:eastAsia="Times New Roman" w:hAnsi="Times New Roman" w:cs="Times New Roman"/>
        </w:rPr>
      </w:pPr>
      <w:r w:rsidRPr="007D1047">
        <w:rPr>
          <w:rFonts w:ascii="Times New Roman" w:eastAsia="Times New Roman" w:hAnsi="Times New Roman" w:cs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D1047" w:rsidRPr="007D1047" w:rsidRDefault="007D1047" w:rsidP="007D1047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7D1047" w:rsidRPr="007D1047" w:rsidRDefault="007D1047" w:rsidP="007D1047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7D1047" w:rsidRPr="007D1047" w:rsidRDefault="007D1047" w:rsidP="007D1047">
      <w:pPr>
        <w:contextualSpacing/>
        <w:jc w:val="center"/>
        <w:rPr>
          <w:rFonts w:ascii="Times New Roman" w:eastAsia="Times New Roman" w:hAnsi="Times New Roman" w:cs="Times New Roman"/>
        </w:rPr>
      </w:pPr>
      <w:r w:rsidRPr="007D1047">
        <w:rPr>
          <w:rFonts w:ascii="Times New Roman" w:eastAsia="Times New Roman" w:hAnsi="Times New Roman" w:cs="Times New Roman"/>
        </w:rPr>
        <w:t>ПОСТАНОВЛЕНИЕ</w:t>
      </w:r>
    </w:p>
    <w:p w:rsidR="007D1047" w:rsidRPr="007D1047" w:rsidRDefault="007D1047" w:rsidP="007D1047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7D1047" w:rsidRPr="007D1047" w:rsidRDefault="008C6E13" w:rsidP="008C6E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7D1047" w:rsidRPr="007D1047">
        <w:rPr>
          <w:rFonts w:ascii="Times New Roman" w:eastAsia="Times New Roman" w:hAnsi="Times New Roman" w:cs="Times New Roman"/>
        </w:rPr>
        <w:t xml:space="preserve">08.07.2020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="007D1047" w:rsidRPr="007D1047">
        <w:rPr>
          <w:rFonts w:ascii="Times New Roman" w:eastAsia="Times New Roman" w:hAnsi="Times New Roman" w:cs="Times New Roman"/>
        </w:rPr>
        <w:t xml:space="preserve"> №  57</w:t>
      </w:r>
    </w:p>
    <w:p w:rsidR="007D1047" w:rsidRPr="007D1047" w:rsidRDefault="007D1047" w:rsidP="007D10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1047">
        <w:rPr>
          <w:rFonts w:ascii="Times New Roman" w:hAnsi="Times New Roman" w:cs="Times New Roman"/>
          <w:sz w:val="24"/>
          <w:szCs w:val="24"/>
        </w:rPr>
        <w:t>Об определении мест   выгула домашних животных на территории муниципального образования Иштанское сельское поселение</w:t>
      </w:r>
    </w:p>
    <w:p w:rsidR="007D1047" w:rsidRPr="007D1047" w:rsidRDefault="007D1047" w:rsidP="007D10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1047" w:rsidRPr="007D1047" w:rsidRDefault="007D1047" w:rsidP="007D1047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D1047">
        <w:rPr>
          <w:rFonts w:ascii="Times New Roman" w:hAnsi="Times New Roman" w:cs="Times New Roman"/>
          <w:sz w:val="24"/>
          <w:szCs w:val="24"/>
        </w:rPr>
        <w:t>В соответствии с Федеральным законом от 06 октября 2003года  № 131-ФЗ «Об общих принципах организации местного самоуправления в Российской Федерации»,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 Иштанского сельского поселения, решением  Совета Иштанского сельского поселения от 24.января 2019года  № 47 «Об утверждении</w:t>
      </w:r>
      <w:proofErr w:type="gramEnd"/>
      <w:r w:rsidRPr="007D1047">
        <w:rPr>
          <w:rFonts w:ascii="Times New Roman" w:hAnsi="Times New Roman" w:cs="Times New Roman"/>
          <w:sz w:val="24"/>
          <w:szCs w:val="24"/>
        </w:rPr>
        <w:t xml:space="preserve"> Правил благоустройства  территории Иштанского сельского поселения»</w:t>
      </w:r>
    </w:p>
    <w:p w:rsidR="007D1047" w:rsidRPr="007D1047" w:rsidRDefault="007D1047" w:rsidP="007D1047">
      <w:pPr>
        <w:pStyle w:val="a4"/>
        <w:ind w:firstLine="561"/>
        <w:rPr>
          <w:rFonts w:ascii="Times New Roman" w:hAnsi="Times New Roman" w:cs="Times New Roman"/>
          <w:bCs/>
          <w:sz w:val="24"/>
          <w:szCs w:val="24"/>
        </w:rPr>
      </w:pPr>
      <w:r w:rsidRPr="007D1047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7D1047" w:rsidRPr="007D1047" w:rsidRDefault="007D1047" w:rsidP="007D1047">
      <w:pPr>
        <w:spacing w:before="12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Определить места для выгула домашних животных на территории муниципального образования  Иштанское сельское поселение,  согласно приложению.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выгуле домашнего животного необходимо соблюдать следующие требования: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 помещениях общего пользования многоквартирных домов, во дворах таких домов, на детских и спортивных площадках;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3) не допускать выгул животного вне мест, разрешенных постановлением Администрации  Иштанского сельского поселения  для выгула животных.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3.  Выгул с домашними животными ЗАПРЕЩАЕТСЯ: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детских спортивных площадках;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территории парков, скверов, местах массового отдыха;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территориях детских, образовательных и лечебных учреждений;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территориях, прилегающих к объектам культуры и искусства;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площадях, бульварах;</w:t>
      </w:r>
    </w:p>
    <w:p w:rsidR="007D1047" w:rsidRPr="007D1047" w:rsidRDefault="007D1047" w:rsidP="007D1047">
      <w:pPr>
        <w:shd w:val="clear" w:color="auto" w:fill="FFFFFF"/>
        <w:spacing w:before="124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7D1047" w:rsidRPr="007D1047" w:rsidRDefault="007D1047" w:rsidP="007D1047">
      <w:pPr>
        <w:shd w:val="clear" w:color="auto" w:fill="FFFFFF"/>
        <w:spacing w:before="1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Действие настоящего пункта не распространяется на собак - поводырей.</w:t>
      </w:r>
    </w:p>
    <w:p w:rsidR="007D1047" w:rsidRPr="007D1047" w:rsidRDefault="007D1047" w:rsidP="008C6E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4.  Выгул домашних животных допускается только под присмотром их владельцев.</w:t>
      </w:r>
    </w:p>
    <w:p w:rsidR="007D1047" w:rsidRPr="007D1047" w:rsidRDefault="007D1047" w:rsidP="008C6E1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5.  </w:t>
      </w:r>
      <w:proofErr w:type="gramStart"/>
      <w:r w:rsidRPr="007D104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7D1047" w:rsidRPr="007D1047" w:rsidRDefault="008C6E13" w:rsidP="008C6E13">
      <w:pPr>
        <w:pStyle w:val="a5"/>
        <w:ind w:right="-1"/>
        <w:rPr>
          <w:rFonts w:ascii="Times New Roman" w:hAnsi="Times New Roman"/>
          <w:szCs w:val="24"/>
          <w:lang w:val="ru-RU"/>
        </w:rPr>
      </w:pPr>
      <w:r w:rsidRPr="008C6E13">
        <w:rPr>
          <w:rFonts w:ascii="Times New Roman" w:eastAsia="Calibri" w:hAnsi="Times New Roman"/>
          <w:sz w:val="24"/>
          <w:szCs w:val="24"/>
          <w:lang w:val="ru-RU"/>
        </w:rPr>
        <w:t xml:space="preserve">            </w:t>
      </w:r>
      <w:r w:rsidR="007D1047" w:rsidRPr="007D1047">
        <w:rPr>
          <w:rFonts w:ascii="Times New Roman" w:hAnsi="Times New Roman"/>
          <w:sz w:val="24"/>
          <w:szCs w:val="24"/>
          <w:lang w:val="ru-RU"/>
        </w:rPr>
        <w:t>6.</w:t>
      </w:r>
      <w:r w:rsidR="007D1047" w:rsidRPr="007D1047">
        <w:rPr>
          <w:rFonts w:ascii="Times New Roman" w:hAnsi="Times New Roman"/>
          <w:szCs w:val="24"/>
          <w:lang w:val="ru-RU"/>
        </w:rPr>
        <w:t xml:space="preserve"> Опубликовать настоящее постановление в информационном бюллетене и</w:t>
      </w:r>
    </w:p>
    <w:p w:rsidR="008C6E13" w:rsidRDefault="007D1047" w:rsidP="008C6E13">
      <w:pPr>
        <w:pStyle w:val="a5"/>
        <w:ind w:right="-1"/>
        <w:rPr>
          <w:rFonts w:ascii="Times New Roman" w:hAnsi="Times New Roman"/>
        </w:rPr>
      </w:pPr>
      <w:proofErr w:type="spellStart"/>
      <w:r w:rsidRPr="007D1047">
        <w:rPr>
          <w:rFonts w:ascii="Times New Roman" w:hAnsi="Times New Roman"/>
          <w:lang w:val="ru-RU"/>
        </w:rPr>
        <w:t>Разместитьна</w:t>
      </w:r>
      <w:proofErr w:type="spellEnd"/>
      <w:r w:rsidRPr="007D1047">
        <w:rPr>
          <w:rFonts w:ascii="Times New Roman" w:hAnsi="Times New Roman"/>
          <w:lang w:val="ru-RU"/>
        </w:rPr>
        <w:t xml:space="preserve"> официальном </w:t>
      </w:r>
      <w:proofErr w:type="gramStart"/>
      <w:r w:rsidRPr="007D1047">
        <w:rPr>
          <w:rFonts w:ascii="Times New Roman" w:hAnsi="Times New Roman"/>
          <w:lang w:val="ru-RU"/>
        </w:rPr>
        <w:t>сайте</w:t>
      </w:r>
      <w:proofErr w:type="gramEnd"/>
      <w:r w:rsidRPr="007D1047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 </w:t>
      </w:r>
      <w:hyperlink r:id="rId4" w:history="1">
        <w:r w:rsidR="008C6E13" w:rsidRPr="00011C3F">
          <w:rPr>
            <w:rStyle w:val="a7"/>
            <w:rFonts w:eastAsiaTheme="majorEastAsia"/>
          </w:rPr>
          <w:t>http</w:t>
        </w:r>
        <w:r w:rsidR="008C6E13" w:rsidRPr="00011C3F">
          <w:rPr>
            <w:rStyle w:val="a7"/>
            <w:rFonts w:eastAsiaTheme="majorEastAsia"/>
            <w:lang w:val="ru-RU"/>
          </w:rPr>
          <w:t>://</w:t>
        </w:r>
        <w:r w:rsidR="008C6E13" w:rsidRPr="00011C3F">
          <w:rPr>
            <w:rStyle w:val="a7"/>
            <w:rFonts w:eastAsiaTheme="majorEastAsia"/>
          </w:rPr>
          <w:t>ishtanskoe</w:t>
        </w:r>
        <w:r w:rsidR="008C6E13" w:rsidRPr="00011C3F">
          <w:rPr>
            <w:rStyle w:val="a7"/>
            <w:rFonts w:eastAsiaTheme="majorEastAsia"/>
            <w:lang w:val="ru-RU"/>
          </w:rPr>
          <w:t>.</w:t>
        </w:r>
        <w:r w:rsidR="008C6E13" w:rsidRPr="00011C3F">
          <w:rPr>
            <w:rStyle w:val="a7"/>
            <w:rFonts w:eastAsiaTheme="majorEastAsia"/>
          </w:rPr>
          <w:t>ru</w:t>
        </w:r>
      </w:hyperlink>
      <w:r w:rsidRPr="007D1047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8C6E13" w:rsidRPr="008C6E13" w:rsidRDefault="008C6E13" w:rsidP="008C6E13">
      <w:pPr>
        <w:pStyle w:val="a5"/>
        <w:ind w:right="-1"/>
        <w:rPr>
          <w:rFonts w:ascii="Times New Roman" w:hAnsi="Times New Roman"/>
        </w:rPr>
      </w:pPr>
    </w:p>
    <w:p w:rsidR="007D1047" w:rsidRDefault="008C6E13" w:rsidP="008C6E13">
      <w:pPr>
        <w:pStyle w:val="a5"/>
        <w:ind w:right="-1"/>
        <w:rPr>
          <w:rFonts w:ascii="Times New Roman" w:hAnsi="Times New Roman"/>
          <w:sz w:val="24"/>
          <w:szCs w:val="24"/>
        </w:rPr>
      </w:pPr>
      <w:r w:rsidRPr="008C6E13">
        <w:rPr>
          <w:rFonts w:ascii="Times New Roman" w:hAnsi="Times New Roman"/>
          <w:lang w:val="ru-RU"/>
        </w:rPr>
        <w:t xml:space="preserve">           </w:t>
      </w:r>
      <w:r w:rsidR="007D1047" w:rsidRPr="008C6E13">
        <w:rPr>
          <w:rFonts w:ascii="Times New Roman" w:hAnsi="Times New Roman"/>
          <w:sz w:val="24"/>
          <w:szCs w:val="24"/>
          <w:lang w:val="ru-RU"/>
        </w:rPr>
        <w:t>7.Настоящее постановление вступает в силу со дня его официального опубликования.</w:t>
      </w:r>
    </w:p>
    <w:p w:rsidR="008C6E13" w:rsidRPr="008C6E13" w:rsidRDefault="008C6E13" w:rsidP="008C6E13">
      <w:pPr>
        <w:pStyle w:val="a5"/>
        <w:ind w:right="-1"/>
        <w:rPr>
          <w:rFonts w:ascii="Times New Roman" w:eastAsia="Times New Roman CYR" w:hAnsi="Times New Roman"/>
          <w:szCs w:val="24"/>
        </w:rPr>
      </w:pPr>
    </w:p>
    <w:p w:rsidR="007D1047" w:rsidRPr="007D1047" w:rsidRDefault="007D1047" w:rsidP="008C6E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0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6E13" w:rsidRPr="008C6E13">
        <w:rPr>
          <w:rFonts w:ascii="Times New Roman" w:hAnsi="Times New Roman" w:cs="Times New Roman"/>
          <w:sz w:val="24"/>
          <w:szCs w:val="24"/>
        </w:rPr>
        <w:t xml:space="preserve">  </w:t>
      </w:r>
      <w:r w:rsidRPr="007D1047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7D10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04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7D1047" w:rsidRPr="007D1047" w:rsidRDefault="007D1047" w:rsidP="008C6E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1047" w:rsidRPr="007D1047" w:rsidRDefault="007D1047" w:rsidP="007D10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6E13" w:rsidRDefault="008C6E13" w:rsidP="007D104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D1047" w:rsidRPr="007D1047" w:rsidRDefault="007D1047" w:rsidP="007D1047">
      <w:pPr>
        <w:pStyle w:val="a4"/>
        <w:rPr>
          <w:rFonts w:ascii="Times New Roman" w:hAnsi="Times New Roman" w:cs="Times New Roman"/>
          <w:sz w:val="24"/>
          <w:szCs w:val="24"/>
        </w:rPr>
      </w:pPr>
      <w:r w:rsidRPr="007D1047">
        <w:rPr>
          <w:rFonts w:ascii="Times New Roman" w:hAnsi="Times New Roman" w:cs="Times New Roman"/>
          <w:sz w:val="24"/>
          <w:szCs w:val="24"/>
        </w:rPr>
        <w:t xml:space="preserve">Глава Иштанского сельского поселения </w:t>
      </w:r>
    </w:p>
    <w:p w:rsidR="007D1047" w:rsidRPr="007D1047" w:rsidRDefault="007D1047" w:rsidP="007D1047">
      <w:pPr>
        <w:pStyle w:val="a4"/>
        <w:rPr>
          <w:rFonts w:ascii="Times New Roman" w:hAnsi="Times New Roman" w:cs="Times New Roman"/>
          <w:sz w:val="24"/>
          <w:szCs w:val="24"/>
        </w:rPr>
      </w:pPr>
      <w:r w:rsidRPr="007D1047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Л.В.Маленкова</w:t>
      </w:r>
    </w:p>
    <w:p w:rsidR="007D1047" w:rsidRPr="007D1047" w:rsidRDefault="007D1047" w:rsidP="007D1047">
      <w:pPr>
        <w:pStyle w:val="a4"/>
        <w:rPr>
          <w:rFonts w:ascii="Times New Roman" w:hAnsi="Times New Roman" w:cs="Times New Roman"/>
        </w:rPr>
      </w:pPr>
    </w:p>
    <w:p w:rsidR="007D1047" w:rsidRPr="007D1047" w:rsidRDefault="007D1047" w:rsidP="007D1047">
      <w:pPr>
        <w:pStyle w:val="a4"/>
        <w:rPr>
          <w:rFonts w:ascii="Times New Roman" w:hAnsi="Times New Roman" w:cs="Times New Roman"/>
        </w:rPr>
      </w:pPr>
    </w:p>
    <w:p w:rsidR="007D1047" w:rsidRPr="007D1047" w:rsidRDefault="007D1047" w:rsidP="007D1047">
      <w:pPr>
        <w:pStyle w:val="a4"/>
        <w:rPr>
          <w:rFonts w:ascii="Times New Roman" w:hAnsi="Times New Roman" w:cs="Times New Roman"/>
        </w:rPr>
      </w:pPr>
    </w:p>
    <w:p w:rsidR="007D1047" w:rsidRPr="007D1047" w:rsidRDefault="007D1047" w:rsidP="007D1047">
      <w:pPr>
        <w:pStyle w:val="a4"/>
        <w:rPr>
          <w:rFonts w:ascii="Times New Roman" w:hAnsi="Times New Roman" w:cs="Times New Roman"/>
        </w:rPr>
      </w:pPr>
    </w:p>
    <w:p w:rsidR="007D1047" w:rsidRPr="007D1047" w:rsidRDefault="007D1047" w:rsidP="007D1047">
      <w:pPr>
        <w:pStyle w:val="a4"/>
        <w:rPr>
          <w:rFonts w:ascii="Times New Roman" w:hAnsi="Times New Roman" w:cs="Times New Roman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rPr>
          <w:rFonts w:ascii="Arial" w:hAnsi="Arial" w:cs="Arial"/>
        </w:rPr>
      </w:pPr>
    </w:p>
    <w:p w:rsidR="007D1047" w:rsidRDefault="007D1047" w:rsidP="007D1047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 </w:t>
      </w:r>
    </w:p>
    <w:p w:rsidR="007D1047" w:rsidRDefault="007D1047" w:rsidP="007D1047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D1047" w:rsidRDefault="007D1047" w:rsidP="007D1047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Иштанского сельского поселения</w:t>
      </w:r>
    </w:p>
    <w:p w:rsidR="007D1047" w:rsidRDefault="007D1047" w:rsidP="007D1047">
      <w:pPr>
        <w:spacing w:before="124" w:after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   08.0</w:t>
      </w:r>
      <w:r w:rsidR="005C329A">
        <w:rPr>
          <w:rFonts w:ascii="Arial" w:eastAsia="Times New Roman" w:hAnsi="Arial" w:cs="Arial"/>
          <w:color w:val="000000"/>
          <w:sz w:val="24"/>
          <w:szCs w:val="24"/>
        </w:rPr>
        <w:t>7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.2020 № 57 </w:t>
      </w:r>
    </w:p>
    <w:p w:rsidR="007D1047" w:rsidRDefault="007D1047" w:rsidP="007D1047">
      <w:pPr>
        <w:spacing w:before="124" w:after="1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D1047" w:rsidRDefault="007D1047" w:rsidP="007D1047">
      <w:pPr>
        <w:spacing w:before="124"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Места для выгула домашних животныхна территории </w:t>
      </w:r>
    </w:p>
    <w:p w:rsidR="007D1047" w:rsidRDefault="007D1047" w:rsidP="007D1047">
      <w:pPr>
        <w:spacing w:before="124"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муниципального образования  Иштанское сельское поселение </w:t>
      </w:r>
    </w:p>
    <w:tbl>
      <w:tblPr>
        <w:tblStyle w:val="a8"/>
        <w:tblW w:w="0" w:type="auto"/>
        <w:tblLook w:val="04A0"/>
      </w:tblPr>
      <w:tblGrid>
        <w:gridCol w:w="1242"/>
        <w:gridCol w:w="3543"/>
        <w:gridCol w:w="3120"/>
        <w:gridCol w:w="1666"/>
      </w:tblGrid>
      <w:tr w:rsidR="00452772" w:rsidTr="00452772">
        <w:tc>
          <w:tcPr>
            <w:tcW w:w="1242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120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Места для выгула домашних животных</w:t>
            </w:r>
          </w:p>
        </w:tc>
        <w:tc>
          <w:tcPr>
            <w:tcW w:w="1666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52772" w:rsidTr="00452772">
        <w:tc>
          <w:tcPr>
            <w:tcW w:w="1242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 Иштан</w:t>
            </w:r>
          </w:p>
        </w:tc>
        <w:tc>
          <w:tcPr>
            <w:tcW w:w="3120" w:type="dxa"/>
          </w:tcPr>
          <w:p w:rsidR="00452772" w:rsidRDefault="007E26B5" w:rsidP="007E26B5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Территория общего пользования, между домами №15 19/1 по 50лет ВЛКСМ</w:t>
            </w:r>
          </w:p>
        </w:tc>
        <w:tc>
          <w:tcPr>
            <w:tcW w:w="1666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52772" w:rsidTr="00452772">
        <w:tc>
          <w:tcPr>
            <w:tcW w:w="1242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 Рыбалово</w:t>
            </w:r>
          </w:p>
        </w:tc>
        <w:tc>
          <w:tcPr>
            <w:tcW w:w="3120" w:type="dxa"/>
          </w:tcPr>
          <w:p w:rsidR="00452772" w:rsidRDefault="00452772" w:rsidP="007E26B5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Территория общего пользования, </w:t>
            </w:r>
            <w:r w:rsidR="007E26B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 расстоянии 30 метров, по адресу ул. Колхозная 36А</w:t>
            </w:r>
          </w:p>
        </w:tc>
        <w:tc>
          <w:tcPr>
            <w:tcW w:w="1666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52772" w:rsidTr="00452772">
        <w:tc>
          <w:tcPr>
            <w:tcW w:w="1242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арнаухово</w:t>
            </w:r>
            <w:proofErr w:type="spellEnd"/>
          </w:p>
        </w:tc>
        <w:tc>
          <w:tcPr>
            <w:tcW w:w="3120" w:type="dxa"/>
          </w:tcPr>
          <w:p w:rsidR="00452772" w:rsidRDefault="007E26B5" w:rsidP="007E26B5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Территория общего пользования, между домами №21  и  №23  по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.Ц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ентральная</w:t>
            </w:r>
          </w:p>
        </w:tc>
        <w:tc>
          <w:tcPr>
            <w:tcW w:w="1666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52772" w:rsidTr="00452772">
        <w:tc>
          <w:tcPr>
            <w:tcW w:w="1242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 Никольское</w:t>
            </w:r>
          </w:p>
        </w:tc>
        <w:tc>
          <w:tcPr>
            <w:tcW w:w="3120" w:type="dxa"/>
          </w:tcPr>
          <w:p w:rsidR="00452772" w:rsidRDefault="00341D5F" w:rsidP="00341D5F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Территория общего пользования,  между домами №4 и №1 по ул. Механизаторская</w:t>
            </w:r>
          </w:p>
        </w:tc>
        <w:tc>
          <w:tcPr>
            <w:tcW w:w="1666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52772" w:rsidTr="00452772">
        <w:tc>
          <w:tcPr>
            <w:tcW w:w="1242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 Чагино</w:t>
            </w:r>
          </w:p>
        </w:tc>
        <w:tc>
          <w:tcPr>
            <w:tcW w:w="3120" w:type="dxa"/>
          </w:tcPr>
          <w:p w:rsidR="00452772" w:rsidRDefault="00341D5F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Территория общего пользования, на расстоянии 30 м, через дорогу от дома №22 по ул. Колхозная</w:t>
            </w:r>
          </w:p>
        </w:tc>
        <w:tc>
          <w:tcPr>
            <w:tcW w:w="1666" w:type="dxa"/>
          </w:tcPr>
          <w:p w:rsidR="00452772" w:rsidRDefault="00452772" w:rsidP="007D1047">
            <w:pPr>
              <w:spacing w:before="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1047" w:rsidRDefault="007D1047" w:rsidP="007D1047">
      <w:pPr>
        <w:spacing w:before="1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05EB5" w:rsidRDefault="00805EB5"/>
    <w:sectPr w:rsidR="00805EB5" w:rsidSect="0028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047"/>
    <w:rsid w:val="00280E5A"/>
    <w:rsid w:val="00341D5F"/>
    <w:rsid w:val="00452772"/>
    <w:rsid w:val="005C329A"/>
    <w:rsid w:val="007D1047"/>
    <w:rsid w:val="007E26B5"/>
    <w:rsid w:val="00805EB5"/>
    <w:rsid w:val="008C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D1047"/>
    <w:rPr>
      <w:lang w:eastAsia="en-US"/>
    </w:rPr>
  </w:style>
  <w:style w:type="paragraph" w:styleId="a4">
    <w:name w:val="No Spacing"/>
    <w:link w:val="a3"/>
    <w:uiPriority w:val="1"/>
    <w:qFormat/>
    <w:rsid w:val="007D1047"/>
    <w:pPr>
      <w:spacing w:after="0" w:line="240" w:lineRule="auto"/>
    </w:pPr>
    <w:rPr>
      <w:lang w:eastAsia="en-US"/>
    </w:rPr>
  </w:style>
  <w:style w:type="paragraph" w:styleId="a5">
    <w:name w:val="Body Text"/>
    <w:basedOn w:val="a"/>
    <w:link w:val="a6"/>
    <w:rsid w:val="007D1047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7D1047"/>
    <w:rPr>
      <w:rFonts w:ascii="Courier New" w:eastAsia="Times New Roman" w:hAnsi="Courier New" w:cs="Times New Roman"/>
      <w:sz w:val="26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D1047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59"/>
    <w:rsid w:val="00452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ht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dcterms:created xsi:type="dcterms:W3CDTF">2020-07-09T06:01:00Z</dcterms:created>
  <dcterms:modified xsi:type="dcterms:W3CDTF">2023-12-13T09:28:00Z</dcterms:modified>
</cp:coreProperties>
</file>