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3" w:rsidRPr="00D62C9B" w:rsidRDefault="00BA3743" w:rsidP="00387503">
      <w:pPr>
        <w:pStyle w:val="ConsPlusNonformat"/>
        <w:tabs>
          <w:tab w:val="left" w:pos="5447"/>
        </w:tabs>
        <w:jc w:val="center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ИНФОРМАЦИЯ</w:t>
      </w:r>
    </w:p>
    <w:p w:rsidR="00BA3743" w:rsidRPr="00D62C9B" w:rsidRDefault="00BA3743" w:rsidP="00BA3743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о нефинансовом участии населения, юридических лиц, </w:t>
      </w:r>
    </w:p>
    <w:p w:rsidR="00426E31" w:rsidRPr="00D62C9B" w:rsidRDefault="00BA3743" w:rsidP="00BA3743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индивидуальных предпринимателей в реализации проекта </w:t>
      </w:r>
    </w:p>
    <w:p w:rsidR="00426E31" w:rsidRPr="00D62C9B" w:rsidRDefault="00426E31" w:rsidP="00BA3743">
      <w:pPr>
        <w:pStyle w:val="ConsPlusNonformat"/>
        <w:jc w:val="center"/>
        <w:rPr>
          <w:rFonts w:ascii="PT Astra Serif" w:hAnsi="PT Astra Serif" w:cs="Times New Roman"/>
          <w:sz w:val="24"/>
          <w:szCs w:val="24"/>
          <w:u w:val="single"/>
        </w:rPr>
      </w:pPr>
      <w:r w:rsidRPr="00D62C9B">
        <w:rPr>
          <w:rFonts w:ascii="PT Astra Serif" w:hAnsi="PT Astra Serif" w:cs="Times New Roman"/>
          <w:sz w:val="24"/>
          <w:szCs w:val="24"/>
          <w:u w:val="single"/>
        </w:rPr>
        <w:t>_______«</w:t>
      </w:r>
      <w:r w:rsidR="00F97E72" w:rsidRPr="00D62C9B">
        <w:rPr>
          <w:rFonts w:ascii="PT Astra Serif" w:hAnsi="PT Astra Serif" w:cs="Times New Roman"/>
          <w:sz w:val="24"/>
          <w:szCs w:val="24"/>
          <w:u w:val="single"/>
        </w:rPr>
        <w:t>Благоустройст</w:t>
      </w:r>
      <w:r w:rsidRPr="00D62C9B">
        <w:rPr>
          <w:rFonts w:ascii="PT Astra Serif" w:hAnsi="PT Astra Serif" w:cs="Times New Roman"/>
          <w:sz w:val="24"/>
          <w:szCs w:val="24"/>
          <w:u w:val="single"/>
        </w:rPr>
        <w:t xml:space="preserve">во центральной площади с. Иштан ул. </w:t>
      </w:r>
      <w:proofErr w:type="gramStart"/>
      <w:r w:rsidRPr="00D62C9B">
        <w:rPr>
          <w:rFonts w:ascii="PT Astra Serif" w:hAnsi="PT Astra Serif" w:cs="Times New Roman"/>
          <w:sz w:val="24"/>
          <w:szCs w:val="24"/>
          <w:u w:val="single"/>
        </w:rPr>
        <w:t>Колхозная</w:t>
      </w:r>
      <w:proofErr w:type="gramEnd"/>
      <w:r w:rsidRPr="00D62C9B">
        <w:rPr>
          <w:rFonts w:ascii="PT Astra Serif" w:hAnsi="PT Astra Serif" w:cs="Times New Roman"/>
          <w:sz w:val="24"/>
          <w:szCs w:val="24"/>
          <w:u w:val="single"/>
        </w:rPr>
        <w:t xml:space="preserve"> 38а»______</w:t>
      </w:r>
    </w:p>
    <w:p w:rsidR="00BA3743" w:rsidRPr="00D62C9B" w:rsidRDefault="00BA3743" w:rsidP="00BA3743">
      <w:pPr>
        <w:pStyle w:val="ConsPlusNonformat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proofErr w:type="spellStart"/>
      <w:proofErr w:type="gramStart"/>
      <w:r w:rsidRPr="00D62C9B">
        <w:rPr>
          <w:rFonts w:ascii="PT Astra Serif" w:hAnsi="PT Astra Serif" w:cs="Times New Roman"/>
          <w:sz w:val="24"/>
          <w:szCs w:val="24"/>
          <w:vertAlign w:val="superscript"/>
        </w:rPr>
        <w:t>казывается</w:t>
      </w:r>
      <w:proofErr w:type="spellEnd"/>
      <w:r w:rsidRPr="00D62C9B">
        <w:rPr>
          <w:rFonts w:ascii="PT Astra Serif" w:hAnsi="PT Astra Serif" w:cs="Times New Roman"/>
          <w:sz w:val="24"/>
          <w:szCs w:val="24"/>
          <w:vertAlign w:val="superscript"/>
        </w:rPr>
        <w:t xml:space="preserve"> наименование проекта в соответствии с конкурсной заявкой)</w:t>
      </w:r>
      <w:proofErr w:type="gramEnd"/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Муниципальный район / городской округ: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Кривошеинский район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 Поселение: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Иштанское сельское поселение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Населенный пункт: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с. Иштан</w:t>
      </w:r>
    </w:p>
    <w:p w:rsidR="00BA3743" w:rsidRPr="00D62C9B" w:rsidRDefault="00BA3743" w:rsidP="00BA3743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Нефинансовое участие населения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Количество жителей населенного пункта (населенных пунктов), изъявивших желание принять нефинансовое участие в реализации проекта</w:t>
      </w:r>
      <w:proofErr w:type="gramStart"/>
      <w:r w:rsidRPr="00D62C9B">
        <w:rPr>
          <w:rFonts w:ascii="PT Astra Serif" w:hAnsi="PT Astra Serif" w:cs="Times New Roman"/>
          <w:sz w:val="24"/>
          <w:szCs w:val="24"/>
          <w:vertAlign w:val="superscript"/>
        </w:rPr>
        <w:t>1</w:t>
      </w:r>
      <w:proofErr w:type="gramEnd"/>
      <w:r w:rsidRPr="00D62C9B">
        <w:rPr>
          <w:rFonts w:ascii="PT Astra Serif" w:hAnsi="PT Astra Serif" w:cs="Times New Roman"/>
          <w:sz w:val="24"/>
          <w:szCs w:val="24"/>
        </w:rPr>
        <w:t>, (всего)</w:t>
      </w:r>
      <w:r w:rsidR="00EE1937">
        <w:rPr>
          <w:rFonts w:ascii="PT Astra Serif" w:hAnsi="PT Astra Serif" w:cs="Times New Roman"/>
          <w:sz w:val="24"/>
          <w:szCs w:val="24"/>
        </w:rPr>
        <w:t>34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</w:t>
      </w:r>
      <w:r w:rsidRPr="00D62C9B">
        <w:rPr>
          <w:rFonts w:ascii="PT Astra Serif" w:hAnsi="PT Astra Serif" w:cs="Times New Roman"/>
          <w:sz w:val="24"/>
          <w:szCs w:val="24"/>
        </w:rPr>
        <w:t>человек, в том числе: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в форме неоплачиваемых работ: </w:t>
      </w:r>
      <w:r w:rsidR="00EE1937">
        <w:rPr>
          <w:rFonts w:ascii="PT Astra Serif" w:hAnsi="PT Astra Serif" w:cs="Times New Roman"/>
          <w:sz w:val="24"/>
          <w:szCs w:val="24"/>
        </w:rPr>
        <w:t>25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</w:t>
      </w:r>
      <w:r w:rsidRPr="00D62C9B">
        <w:rPr>
          <w:rFonts w:ascii="PT Astra Serif" w:hAnsi="PT Astra Serif" w:cs="Times New Roman"/>
          <w:sz w:val="24"/>
          <w:szCs w:val="24"/>
        </w:rPr>
        <w:t>человек;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в форме предоставления материалов и (или) оборудования: </w:t>
      </w:r>
      <w:r w:rsidR="002C49D1" w:rsidRPr="00D62C9B">
        <w:rPr>
          <w:rFonts w:ascii="PT Astra Serif" w:hAnsi="PT Astra Serif" w:cs="Times New Roman"/>
          <w:sz w:val="24"/>
          <w:szCs w:val="24"/>
        </w:rPr>
        <w:t>7</w:t>
      </w:r>
      <w:r w:rsidRPr="00D62C9B">
        <w:rPr>
          <w:rFonts w:ascii="PT Astra Serif" w:hAnsi="PT Astra Serif" w:cs="Times New Roman"/>
          <w:sz w:val="24"/>
          <w:szCs w:val="24"/>
        </w:rPr>
        <w:t xml:space="preserve"> человек;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в форме предоставления транспортных средств или иной техники </w:t>
      </w:r>
      <w:r w:rsidR="00376E15" w:rsidRPr="00D62C9B">
        <w:rPr>
          <w:rFonts w:ascii="PT Astra Serif" w:hAnsi="PT Astra Serif" w:cs="Times New Roman"/>
          <w:sz w:val="24"/>
          <w:szCs w:val="24"/>
        </w:rPr>
        <w:t>2</w:t>
      </w:r>
      <w:r w:rsidR="002C49D1" w:rsidRPr="00D62C9B">
        <w:rPr>
          <w:rFonts w:ascii="PT Astra Serif" w:hAnsi="PT Astra Serif" w:cs="Times New Roman"/>
          <w:sz w:val="24"/>
          <w:szCs w:val="24"/>
        </w:rPr>
        <w:t xml:space="preserve"> </w:t>
      </w:r>
      <w:r w:rsidRPr="00D62C9B">
        <w:rPr>
          <w:rFonts w:ascii="PT Astra Serif" w:hAnsi="PT Astra Serif" w:cs="Times New Roman"/>
          <w:sz w:val="24"/>
          <w:szCs w:val="24"/>
        </w:rPr>
        <w:t>человек</w:t>
      </w:r>
      <w:r w:rsidR="002C49D1" w:rsidRPr="00D62C9B">
        <w:rPr>
          <w:rFonts w:ascii="PT Astra Serif" w:hAnsi="PT Astra Serif" w:cs="Times New Roman"/>
          <w:sz w:val="24"/>
          <w:szCs w:val="24"/>
        </w:rPr>
        <w:t>а</w:t>
      </w:r>
      <w:r w:rsidRPr="00D62C9B">
        <w:rPr>
          <w:rFonts w:ascii="PT Astra Serif" w:hAnsi="PT Astra Serif" w:cs="Times New Roman"/>
          <w:sz w:val="24"/>
          <w:szCs w:val="24"/>
        </w:rPr>
        <w:t>.</w:t>
      </w:r>
    </w:p>
    <w:p w:rsidR="00BA3743" w:rsidRPr="00D62C9B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Нефинансовое участие юридических лиц, индивидуальных предпринимателей</w:t>
      </w:r>
      <w:proofErr w:type="gramStart"/>
      <w:r w:rsidRPr="00D62C9B">
        <w:rPr>
          <w:rFonts w:ascii="PT Astra Serif" w:hAnsi="PT Astra Serif" w:cs="Times New Roman"/>
          <w:sz w:val="24"/>
          <w:szCs w:val="24"/>
          <w:vertAlign w:val="superscript"/>
        </w:rPr>
        <w:t>2</w:t>
      </w:r>
      <w:proofErr w:type="gramEnd"/>
      <w:r w:rsidRPr="00D62C9B">
        <w:rPr>
          <w:rFonts w:ascii="PT Astra Serif" w:hAnsi="PT Astra Serif" w:cs="Times New Roman"/>
          <w:sz w:val="24"/>
          <w:szCs w:val="24"/>
        </w:rPr>
        <w:t xml:space="preserve"> (далее – ИП)</w:t>
      </w:r>
    </w:p>
    <w:tbl>
      <w:tblPr>
        <w:tblW w:w="1005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8"/>
        <w:gridCol w:w="3553"/>
        <w:gridCol w:w="1990"/>
        <w:gridCol w:w="1847"/>
        <w:gridCol w:w="2096"/>
      </w:tblGrid>
      <w:tr w:rsidR="00BA3743" w:rsidRPr="00D62C9B" w:rsidTr="00D62C9B">
        <w:trPr>
          <w:trHeight w:val="262"/>
        </w:trPr>
        <w:tc>
          <w:tcPr>
            <w:tcW w:w="568" w:type="dxa"/>
            <w:vMerge w:val="restart"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53" w:type="dxa"/>
            <w:vMerge w:val="restart"/>
          </w:tcPr>
          <w:p w:rsidR="00BA3743" w:rsidRPr="00D62C9B" w:rsidRDefault="00BA3743" w:rsidP="002C49D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Полное наименование юридического лица, ИП</w:t>
            </w:r>
          </w:p>
        </w:tc>
        <w:tc>
          <w:tcPr>
            <w:tcW w:w="5933" w:type="dxa"/>
            <w:gridSpan w:val="3"/>
          </w:tcPr>
          <w:p w:rsidR="00BA3743" w:rsidRPr="00D62C9B" w:rsidRDefault="00BA3743" w:rsidP="002C49D1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Формы нефинансового участия </w:t>
            </w:r>
          </w:p>
        </w:tc>
      </w:tr>
      <w:tr w:rsidR="00BA3743" w:rsidRPr="00D62C9B" w:rsidTr="00D62C9B">
        <w:trPr>
          <w:trHeight w:val="1063"/>
        </w:trPr>
        <w:tc>
          <w:tcPr>
            <w:tcW w:w="568" w:type="dxa"/>
            <w:vMerge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53" w:type="dxa"/>
            <w:vMerge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90" w:type="dxa"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неоплачиваемые работы (да/нет)</w:t>
            </w:r>
          </w:p>
        </w:tc>
        <w:tc>
          <w:tcPr>
            <w:tcW w:w="1847" w:type="dxa"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материалы или оборудование (да/нет)</w:t>
            </w:r>
          </w:p>
        </w:tc>
        <w:tc>
          <w:tcPr>
            <w:tcW w:w="2096" w:type="dxa"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предоставление транспортных средств или иной техники (да/нет)</w:t>
            </w:r>
          </w:p>
        </w:tc>
      </w:tr>
      <w:tr w:rsidR="00BA3743" w:rsidRPr="00D62C9B" w:rsidTr="00D62C9B">
        <w:trPr>
          <w:trHeight w:val="788"/>
        </w:trPr>
        <w:tc>
          <w:tcPr>
            <w:tcW w:w="568" w:type="dxa"/>
          </w:tcPr>
          <w:p w:rsidR="00BA3743" w:rsidRPr="00D62C9B" w:rsidRDefault="00BA3743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53" w:type="dxa"/>
          </w:tcPr>
          <w:p w:rsidR="00BA3743" w:rsidRPr="00D62C9B" w:rsidRDefault="00F97E72" w:rsidP="00D62C9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1D27EA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</w:t>
            </w:r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Магазин </w:t>
            </w:r>
            <w:proofErr w:type="spellStart"/>
            <w:r w:rsidR="00387503" w:rsidRPr="00D62C9B">
              <w:rPr>
                <w:rFonts w:ascii="Times New Roman" w:hAnsi="Times New Roman" w:cs="Times New Roman"/>
                <w:sz w:val="24"/>
                <w:szCs w:val="24"/>
              </w:rPr>
              <w:t>Пын</w:t>
            </w:r>
            <w:r w:rsidR="001D27EA" w:rsidRPr="00D62C9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proofErr w:type="spellEnd"/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  <w:r w:rsidR="00C07899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рина </w:t>
            </w:r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1D27EA" w:rsidRPr="00D62C9B">
              <w:rPr>
                <w:rFonts w:ascii="Times New Roman" w:hAnsi="Times New Roman" w:cs="Times New Roman"/>
                <w:sz w:val="24"/>
                <w:szCs w:val="24"/>
              </w:rPr>
              <w:t>итальевна</w:t>
            </w:r>
          </w:p>
        </w:tc>
        <w:tc>
          <w:tcPr>
            <w:tcW w:w="1990" w:type="dxa"/>
          </w:tcPr>
          <w:p w:rsidR="00BA3743" w:rsidRPr="00D62C9B" w:rsidRDefault="002C49D1" w:rsidP="00F97E7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847" w:type="dxa"/>
          </w:tcPr>
          <w:p w:rsidR="00BA3743" w:rsidRPr="00D62C9B" w:rsidRDefault="002C49D1" w:rsidP="00F97E7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2096" w:type="dxa"/>
          </w:tcPr>
          <w:p w:rsidR="00BA3743" w:rsidRPr="00D62C9B" w:rsidRDefault="00376E15" w:rsidP="00F97E7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2C49D1" w:rsidRPr="00D62C9B" w:rsidTr="00D62C9B">
        <w:trPr>
          <w:trHeight w:val="291"/>
        </w:trPr>
        <w:tc>
          <w:tcPr>
            <w:tcW w:w="568" w:type="dxa"/>
          </w:tcPr>
          <w:p w:rsidR="002C49D1" w:rsidRPr="00D62C9B" w:rsidRDefault="002C49D1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53" w:type="dxa"/>
          </w:tcPr>
          <w:p w:rsidR="002C49D1" w:rsidRPr="00D62C9B" w:rsidRDefault="00D62C9B" w:rsidP="00D62C9B">
            <w:pPr>
              <w:spacing w:after="0" w:line="240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Индивидуальный предприниматель </w:t>
            </w:r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>Майер В</w:t>
            </w:r>
            <w:r w:rsidR="00C07899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ладимир </w:t>
            </w:r>
            <w:r w:rsidR="002C49D1" w:rsidRPr="00D62C9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лександрович </w:t>
            </w:r>
          </w:p>
        </w:tc>
        <w:tc>
          <w:tcPr>
            <w:tcW w:w="1990" w:type="dxa"/>
          </w:tcPr>
          <w:p w:rsidR="002C49D1" w:rsidRPr="00D62C9B" w:rsidRDefault="002C49D1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847" w:type="dxa"/>
          </w:tcPr>
          <w:p w:rsidR="002C49D1" w:rsidRPr="00D62C9B" w:rsidRDefault="002C49D1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2096" w:type="dxa"/>
          </w:tcPr>
          <w:p w:rsidR="002C49D1" w:rsidRPr="00D62C9B" w:rsidRDefault="00376E15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2C49D1" w:rsidRPr="00D62C9B" w:rsidTr="00D62C9B">
        <w:trPr>
          <w:trHeight w:val="788"/>
        </w:trPr>
        <w:tc>
          <w:tcPr>
            <w:tcW w:w="568" w:type="dxa"/>
          </w:tcPr>
          <w:p w:rsidR="002C49D1" w:rsidRPr="00D62C9B" w:rsidRDefault="002C49D1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3553" w:type="dxa"/>
          </w:tcPr>
          <w:p w:rsidR="002C49D1" w:rsidRPr="00D62C9B" w:rsidRDefault="00D62C9B" w:rsidP="00C0789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Times New Roman" w:hAnsi="Times New Roman" w:cs="Times New Roman"/>
                <w:sz w:val="24"/>
                <w:szCs w:val="24"/>
              </w:rPr>
              <w:t>Индивидуальный предприниматель</w:t>
            </w:r>
            <w:r w:rsidR="002C49D1"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Яковлев А</w:t>
            </w:r>
            <w:r w:rsidR="00C07899"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лексей </w:t>
            </w:r>
            <w:r w:rsidR="002C49D1" w:rsidRPr="00D62C9B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 w:rsidR="00EE1937">
              <w:rPr>
                <w:rFonts w:ascii="PT Astra Serif" w:hAnsi="PT Astra Serif" w:cs="Times New Roman"/>
                <w:sz w:val="24"/>
                <w:szCs w:val="24"/>
              </w:rPr>
              <w:t xml:space="preserve">лександрович </w:t>
            </w:r>
          </w:p>
        </w:tc>
        <w:tc>
          <w:tcPr>
            <w:tcW w:w="1990" w:type="dxa"/>
          </w:tcPr>
          <w:p w:rsidR="002C49D1" w:rsidRPr="00D62C9B" w:rsidRDefault="002C49D1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847" w:type="dxa"/>
          </w:tcPr>
          <w:p w:rsidR="002C49D1" w:rsidRPr="00D62C9B" w:rsidRDefault="002C49D1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2096" w:type="dxa"/>
          </w:tcPr>
          <w:p w:rsidR="002C49D1" w:rsidRPr="00D62C9B" w:rsidRDefault="00154284" w:rsidP="00F97E7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</w:tr>
      <w:tr w:rsidR="00376E15" w:rsidRPr="00D62C9B" w:rsidTr="00D62C9B">
        <w:trPr>
          <w:trHeight w:val="319"/>
        </w:trPr>
        <w:tc>
          <w:tcPr>
            <w:tcW w:w="568" w:type="dxa"/>
          </w:tcPr>
          <w:p w:rsidR="00376E15" w:rsidRPr="00D62C9B" w:rsidRDefault="00376E15" w:rsidP="002C49D1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3553" w:type="dxa"/>
          </w:tcPr>
          <w:p w:rsidR="00376E15" w:rsidRPr="00D62C9B" w:rsidRDefault="00376E15" w:rsidP="00F97E7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СПК «</w:t>
            </w:r>
            <w:proofErr w:type="spell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Белосток</w:t>
            </w:r>
            <w:proofErr w:type="spell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»</w:t>
            </w:r>
          </w:p>
        </w:tc>
        <w:tc>
          <w:tcPr>
            <w:tcW w:w="1990" w:type="dxa"/>
          </w:tcPr>
          <w:p w:rsidR="00376E15" w:rsidRPr="00D62C9B" w:rsidRDefault="00376E15" w:rsidP="00F97E72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  <w:tc>
          <w:tcPr>
            <w:tcW w:w="1847" w:type="dxa"/>
          </w:tcPr>
          <w:p w:rsidR="00376E15" w:rsidRPr="00D62C9B" w:rsidRDefault="00376E15" w:rsidP="00F97E72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нет</w:t>
            </w:r>
          </w:p>
        </w:tc>
        <w:tc>
          <w:tcPr>
            <w:tcW w:w="2096" w:type="dxa"/>
          </w:tcPr>
          <w:p w:rsidR="00376E15" w:rsidRPr="00D62C9B" w:rsidRDefault="00154284" w:rsidP="00F97E72">
            <w:pPr>
              <w:spacing w:line="240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да</w:t>
            </w:r>
          </w:p>
        </w:tc>
      </w:tr>
    </w:tbl>
    <w:p w:rsidR="00BA3743" w:rsidRPr="00D62C9B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 Формы нефинансового участия населения, юридических лиц, ИП в реализации проекта</w:t>
      </w:r>
    </w:p>
    <w:p w:rsidR="00BA3743" w:rsidRPr="00D62C9B" w:rsidRDefault="00BA3743" w:rsidP="00BA3743">
      <w:pPr>
        <w:pStyle w:val="ConsPlusNonformat"/>
        <w:numPr>
          <w:ilvl w:val="1"/>
          <w:numId w:val="1"/>
        </w:numPr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54"/>
        <w:gridCol w:w="2296"/>
        <w:gridCol w:w="1805"/>
      </w:tblGrid>
      <w:tr w:rsidR="00BA3743" w:rsidRPr="00D62C9B" w:rsidTr="00047974">
        <w:tc>
          <w:tcPr>
            <w:tcW w:w="782" w:type="dxa"/>
          </w:tcPr>
          <w:p w:rsidR="00BA3743" w:rsidRPr="00D62C9B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5254" w:type="dxa"/>
          </w:tcPr>
          <w:p w:rsidR="00BA3743" w:rsidRPr="00D62C9B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A3743" w:rsidRPr="00D62C9B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Продолжительность работ</w:t>
            </w:r>
          </w:p>
          <w:p w:rsidR="00BA3743" w:rsidRPr="00D62C9B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5" w:type="dxa"/>
          </w:tcPr>
          <w:p w:rsidR="00BA3743" w:rsidRPr="00D62C9B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A3743" w:rsidRPr="00D62C9B" w:rsidTr="00047974">
        <w:tc>
          <w:tcPr>
            <w:tcW w:w="10137" w:type="dxa"/>
            <w:gridSpan w:val="4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D62C9B" w:rsidTr="00047974">
        <w:tc>
          <w:tcPr>
            <w:tcW w:w="782" w:type="dxa"/>
          </w:tcPr>
          <w:p w:rsidR="00BA3743" w:rsidRPr="00D62C9B" w:rsidRDefault="002C49D1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:rsidR="00BA3743" w:rsidRPr="00D62C9B" w:rsidRDefault="002C49D1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Закладка оконных проемов в кирпичной стене</w:t>
            </w:r>
          </w:p>
        </w:tc>
        <w:tc>
          <w:tcPr>
            <w:tcW w:w="2296" w:type="dxa"/>
          </w:tcPr>
          <w:p w:rsidR="00BA3743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1805" w:type="dxa"/>
          </w:tcPr>
          <w:p w:rsidR="00BA3743" w:rsidRPr="00D62C9B" w:rsidRDefault="00154284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BA3743" w:rsidRPr="00D62C9B" w:rsidTr="00047974">
        <w:tc>
          <w:tcPr>
            <w:tcW w:w="782" w:type="dxa"/>
          </w:tcPr>
          <w:p w:rsidR="00BA3743" w:rsidRPr="00D62C9B" w:rsidRDefault="002C49D1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BA3743" w:rsidRPr="00D62C9B" w:rsidRDefault="002E4D2B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Погрузочно-разгрузочные работы при автомобильных перевозках: погрузка мусора строительного с погрузкой в 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ручную</w:t>
            </w:r>
            <w:proofErr w:type="gramEnd"/>
          </w:p>
        </w:tc>
        <w:tc>
          <w:tcPr>
            <w:tcW w:w="2296" w:type="dxa"/>
          </w:tcPr>
          <w:p w:rsidR="00BA3743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52,2</w:t>
            </w:r>
          </w:p>
        </w:tc>
        <w:tc>
          <w:tcPr>
            <w:tcW w:w="1805" w:type="dxa"/>
          </w:tcPr>
          <w:p w:rsidR="00BA3743" w:rsidRPr="00D62C9B" w:rsidRDefault="004C4E6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2E4D2B" w:rsidRPr="00D62C9B" w:rsidTr="00047974">
        <w:tc>
          <w:tcPr>
            <w:tcW w:w="782" w:type="dxa"/>
          </w:tcPr>
          <w:p w:rsidR="002E4D2B" w:rsidRPr="00D62C9B" w:rsidRDefault="00C07899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254" w:type="dxa"/>
          </w:tcPr>
          <w:p w:rsidR="00314AC6" w:rsidRDefault="004C4E6E" w:rsidP="00314AC6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территории перед зданием </w:t>
            </w:r>
          </w:p>
          <w:p w:rsidR="002E4D2B" w:rsidRPr="00D62C9B" w:rsidRDefault="004C4E6E" w:rsidP="00314AC6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(</w:t>
            </w:r>
            <w:r w:rsidR="00314AC6">
              <w:rPr>
                <w:rFonts w:ascii="PT Astra Serif" w:hAnsi="PT Astra Serif" w:cs="Times New Roman"/>
                <w:sz w:val="24"/>
                <w:szCs w:val="24"/>
              </w:rPr>
              <w:t xml:space="preserve">установка 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клумб</w:t>
            </w:r>
            <w:r w:rsidR="00314AC6">
              <w:rPr>
                <w:rFonts w:ascii="PT Astra Serif" w:hAnsi="PT Astra Serif" w:cs="Times New Roman"/>
                <w:sz w:val="24"/>
                <w:szCs w:val="24"/>
              </w:rPr>
              <w:t>)</w:t>
            </w:r>
            <w:r w:rsidR="006331D7"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96" w:type="dxa"/>
          </w:tcPr>
          <w:p w:rsidR="002E4D2B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10,5</w:t>
            </w:r>
          </w:p>
        </w:tc>
        <w:tc>
          <w:tcPr>
            <w:tcW w:w="1805" w:type="dxa"/>
          </w:tcPr>
          <w:p w:rsidR="002E4D2B" w:rsidRPr="00D62C9B" w:rsidRDefault="0038750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331D7" w:rsidRPr="00D62C9B" w:rsidTr="00047974">
        <w:tc>
          <w:tcPr>
            <w:tcW w:w="782" w:type="dxa"/>
          </w:tcPr>
          <w:p w:rsidR="006331D7" w:rsidRPr="00D62C9B" w:rsidRDefault="00C07899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254" w:type="dxa"/>
          </w:tcPr>
          <w:p w:rsidR="006331D7" w:rsidRPr="00D62C9B" w:rsidRDefault="006331D7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Уборка мусора внутри здания</w:t>
            </w:r>
          </w:p>
        </w:tc>
        <w:tc>
          <w:tcPr>
            <w:tcW w:w="2296" w:type="dxa"/>
          </w:tcPr>
          <w:p w:rsidR="006331D7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126</w:t>
            </w:r>
          </w:p>
        </w:tc>
        <w:tc>
          <w:tcPr>
            <w:tcW w:w="1805" w:type="dxa"/>
          </w:tcPr>
          <w:p w:rsidR="006331D7" w:rsidRPr="00D62C9B" w:rsidRDefault="00154284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</w:tr>
      <w:tr w:rsidR="006331D7" w:rsidRPr="00D62C9B" w:rsidTr="00047974">
        <w:tc>
          <w:tcPr>
            <w:tcW w:w="782" w:type="dxa"/>
          </w:tcPr>
          <w:p w:rsidR="006331D7" w:rsidRPr="00D62C9B" w:rsidRDefault="00C07899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254" w:type="dxa"/>
          </w:tcPr>
          <w:p w:rsidR="006331D7" w:rsidRPr="00D62C9B" w:rsidRDefault="006331D7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2296" w:type="dxa"/>
          </w:tcPr>
          <w:p w:rsidR="006331D7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65,6</w:t>
            </w:r>
          </w:p>
        </w:tc>
        <w:tc>
          <w:tcPr>
            <w:tcW w:w="1805" w:type="dxa"/>
          </w:tcPr>
          <w:p w:rsidR="006331D7" w:rsidRPr="00D62C9B" w:rsidRDefault="006331D7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C07899" w:rsidRPr="00D62C9B" w:rsidTr="00047974">
        <w:tc>
          <w:tcPr>
            <w:tcW w:w="782" w:type="dxa"/>
          </w:tcPr>
          <w:p w:rsidR="00C07899" w:rsidRPr="00D62C9B" w:rsidRDefault="00C07899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254" w:type="dxa"/>
          </w:tcPr>
          <w:p w:rsidR="00C07899" w:rsidRPr="00D62C9B" w:rsidRDefault="00C07899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2296" w:type="dxa"/>
          </w:tcPr>
          <w:p w:rsidR="00C07899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805" w:type="dxa"/>
          </w:tcPr>
          <w:p w:rsidR="00C07899" w:rsidRPr="00D62C9B" w:rsidRDefault="001D27EA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C07899" w:rsidRPr="00D62C9B" w:rsidTr="00047974">
        <w:tc>
          <w:tcPr>
            <w:tcW w:w="782" w:type="dxa"/>
          </w:tcPr>
          <w:p w:rsidR="00C07899" w:rsidRPr="00D62C9B" w:rsidRDefault="00C07899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254" w:type="dxa"/>
          </w:tcPr>
          <w:p w:rsidR="00C07899" w:rsidRPr="00D62C9B" w:rsidRDefault="00C07899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Доставка материала</w:t>
            </w:r>
          </w:p>
        </w:tc>
        <w:tc>
          <w:tcPr>
            <w:tcW w:w="2296" w:type="dxa"/>
          </w:tcPr>
          <w:p w:rsidR="00C07899" w:rsidRPr="00D62C9B" w:rsidRDefault="000A402E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:rsidR="00C07899" w:rsidRPr="00D62C9B" w:rsidRDefault="001D27EA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BA3743" w:rsidRPr="00D62C9B" w:rsidTr="00047974">
        <w:tc>
          <w:tcPr>
            <w:tcW w:w="10137" w:type="dxa"/>
            <w:gridSpan w:val="4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D62C9B" w:rsidTr="00047974">
        <w:tc>
          <w:tcPr>
            <w:tcW w:w="782" w:type="dxa"/>
          </w:tcPr>
          <w:p w:rsidR="00BA3743" w:rsidRPr="00D62C9B" w:rsidRDefault="0038750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254" w:type="dxa"/>
          </w:tcPr>
          <w:p w:rsidR="00BA3743" w:rsidRPr="00D62C9B" w:rsidRDefault="006331D7" w:rsidP="00C07899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Погрузка</w:t>
            </w:r>
            <w:r w:rsidR="00C07899"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мусора, разгрузка материалов.</w:t>
            </w:r>
          </w:p>
        </w:tc>
        <w:tc>
          <w:tcPr>
            <w:tcW w:w="2296" w:type="dxa"/>
          </w:tcPr>
          <w:p w:rsidR="00BA3743" w:rsidRPr="00D62C9B" w:rsidRDefault="000A402E" w:rsidP="006331D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13,1</w:t>
            </w:r>
          </w:p>
        </w:tc>
        <w:tc>
          <w:tcPr>
            <w:tcW w:w="1805" w:type="dxa"/>
          </w:tcPr>
          <w:p w:rsidR="00BA3743" w:rsidRPr="00D62C9B" w:rsidRDefault="001D27EA" w:rsidP="006331D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BA3743" w:rsidRPr="00D62C9B" w:rsidTr="00047974">
        <w:tc>
          <w:tcPr>
            <w:tcW w:w="782" w:type="dxa"/>
          </w:tcPr>
          <w:p w:rsidR="00BA3743" w:rsidRPr="00D62C9B" w:rsidRDefault="0038750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254" w:type="dxa"/>
          </w:tcPr>
          <w:p w:rsidR="00BA3743" w:rsidRPr="00D62C9B" w:rsidRDefault="00C07899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Покос сорной травы </w:t>
            </w:r>
          </w:p>
        </w:tc>
        <w:tc>
          <w:tcPr>
            <w:tcW w:w="2296" w:type="dxa"/>
          </w:tcPr>
          <w:p w:rsidR="00BA3743" w:rsidRPr="00D62C9B" w:rsidRDefault="000A402E" w:rsidP="006331D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21</w:t>
            </w:r>
          </w:p>
        </w:tc>
        <w:tc>
          <w:tcPr>
            <w:tcW w:w="1805" w:type="dxa"/>
          </w:tcPr>
          <w:p w:rsidR="00BA3743" w:rsidRPr="00D62C9B" w:rsidRDefault="006331D7" w:rsidP="006331D7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</w:tr>
    </w:tbl>
    <w:p w:rsidR="00BA3743" w:rsidRPr="00D62C9B" w:rsidRDefault="00BA3743" w:rsidP="00BA3743">
      <w:pPr>
        <w:pStyle w:val="ConsPlusNonformat"/>
        <w:ind w:left="720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lastRenderedPageBreak/>
        <w:t>3.2.  Предоставление материалов и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2268"/>
        <w:gridCol w:w="1843"/>
      </w:tblGrid>
      <w:tr w:rsidR="00BA3743" w:rsidRPr="00D62C9B" w:rsidTr="00047974">
        <w:tc>
          <w:tcPr>
            <w:tcW w:w="817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103" w:type="dxa"/>
          </w:tcPr>
          <w:p w:rsidR="00BA3743" w:rsidRPr="00D62C9B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Ед. измерения (шт., 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кг</w:t>
            </w:r>
            <w:proofErr w:type="gram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, метр и т.п.)</w:t>
            </w:r>
          </w:p>
        </w:tc>
        <w:tc>
          <w:tcPr>
            <w:tcW w:w="1843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BA3743" w:rsidRPr="00D62C9B" w:rsidTr="00047974">
        <w:tc>
          <w:tcPr>
            <w:tcW w:w="10031" w:type="dxa"/>
            <w:gridSpan w:val="4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D62C9B" w:rsidTr="00047974">
        <w:tc>
          <w:tcPr>
            <w:tcW w:w="817" w:type="dxa"/>
          </w:tcPr>
          <w:p w:rsidR="00BA3743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3743" w:rsidRPr="00D62C9B" w:rsidRDefault="006331D7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Лопаты</w:t>
            </w:r>
          </w:p>
        </w:tc>
        <w:tc>
          <w:tcPr>
            <w:tcW w:w="2268" w:type="dxa"/>
          </w:tcPr>
          <w:p w:rsidR="00BA3743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BA3743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</w:tr>
      <w:tr w:rsidR="006331D7" w:rsidRPr="00D62C9B" w:rsidTr="00047974">
        <w:tc>
          <w:tcPr>
            <w:tcW w:w="817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6331D7" w:rsidRPr="00D62C9B" w:rsidRDefault="006331D7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Грабли </w:t>
            </w:r>
          </w:p>
        </w:tc>
        <w:tc>
          <w:tcPr>
            <w:tcW w:w="2268" w:type="dxa"/>
          </w:tcPr>
          <w:p w:rsidR="006331D7" w:rsidRPr="00D62C9B" w:rsidRDefault="006331D7" w:rsidP="005212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6331D7" w:rsidRPr="00D62C9B" w:rsidTr="00047974">
        <w:tc>
          <w:tcPr>
            <w:tcW w:w="817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6331D7" w:rsidRPr="00D62C9B" w:rsidRDefault="006331D7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Вилы</w:t>
            </w:r>
          </w:p>
        </w:tc>
        <w:tc>
          <w:tcPr>
            <w:tcW w:w="2268" w:type="dxa"/>
          </w:tcPr>
          <w:p w:rsidR="006331D7" w:rsidRPr="00D62C9B" w:rsidRDefault="006331D7" w:rsidP="005212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  <w:tr w:rsidR="006331D7" w:rsidRPr="00D62C9B" w:rsidTr="00047974">
        <w:tc>
          <w:tcPr>
            <w:tcW w:w="817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  <w:tc>
          <w:tcPr>
            <w:tcW w:w="5103" w:type="dxa"/>
          </w:tcPr>
          <w:p w:rsidR="006331D7" w:rsidRPr="00D62C9B" w:rsidRDefault="006331D7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Строительная тачка</w:t>
            </w:r>
          </w:p>
        </w:tc>
        <w:tc>
          <w:tcPr>
            <w:tcW w:w="2268" w:type="dxa"/>
          </w:tcPr>
          <w:p w:rsidR="006331D7" w:rsidRPr="00D62C9B" w:rsidRDefault="006331D7" w:rsidP="0052123A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4</w:t>
            </w:r>
          </w:p>
        </w:tc>
      </w:tr>
      <w:tr w:rsidR="006331D7" w:rsidRPr="00D62C9B" w:rsidTr="00047974">
        <w:tc>
          <w:tcPr>
            <w:tcW w:w="817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5103" w:type="dxa"/>
          </w:tcPr>
          <w:p w:rsidR="006331D7" w:rsidRPr="00D62C9B" w:rsidRDefault="006331D7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Ведра </w:t>
            </w:r>
          </w:p>
        </w:tc>
        <w:tc>
          <w:tcPr>
            <w:tcW w:w="2268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6331D7" w:rsidRPr="00D62C9B" w:rsidRDefault="006331D7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</w:tr>
      <w:tr w:rsidR="00387503" w:rsidRPr="00D62C9B" w:rsidTr="00047974">
        <w:tc>
          <w:tcPr>
            <w:tcW w:w="817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5103" w:type="dxa"/>
          </w:tcPr>
          <w:p w:rsidR="00387503" w:rsidRPr="00D62C9B" w:rsidRDefault="00387503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Триммер</w:t>
            </w:r>
          </w:p>
        </w:tc>
        <w:tc>
          <w:tcPr>
            <w:tcW w:w="2268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387503" w:rsidRPr="00D62C9B" w:rsidTr="00047974">
        <w:tc>
          <w:tcPr>
            <w:tcW w:w="817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5103" w:type="dxa"/>
          </w:tcPr>
          <w:p w:rsidR="00387503" w:rsidRPr="00D62C9B" w:rsidRDefault="00387503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Перфоратор </w:t>
            </w:r>
          </w:p>
        </w:tc>
        <w:tc>
          <w:tcPr>
            <w:tcW w:w="2268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387503" w:rsidRPr="00D62C9B" w:rsidRDefault="00387503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BA3743" w:rsidRPr="00D62C9B" w:rsidTr="00047974">
        <w:tc>
          <w:tcPr>
            <w:tcW w:w="10031" w:type="dxa"/>
            <w:gridSpan w:val="4"/>
          </w:tcPr>
          <w:p w:rsidR="00BA3743" w:rsidRPr="00D62C9B" w:rsidRDefault="00BA3743" w:rsidP="0052123A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D62C9B" w:rsidTr="00047974">
        <w:tc>
          <w:tcPr>
            <w:tcW w:w="817" w:type="dxa"/>
          </w:tcPr>
          <w:p w:rsidR="00BA3743" w:rsidRPr="00D62C9B" w:rsidRDefault="0052123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5103" w:type="dxa"/>
          </w:tcPr>
          <w:p w:rsidR="00BA3743" w:rsidRPr="00D62C9B" w:rsidRDefault="0052123A" w:rsidP="00EE1937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Перфоратор</w:t>
            </w:r>
            <w:r w:rsidR="00426E31"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="00215822">
              <w:rPr>
                <w:rFonts w:ascii="PT Astra Serif" w:hAnsi="PT Astra Serif" w:cs="Times New Roman"/>
                <w:sz w:val="24"/>
                <w:szCs w:val="24"/>
              </w:rPr>
              <w:t xml:space="preserve">индивидуальный предприниматель </w:t>
            </w:r>
            <w:r w:rsidR="00426E31" w:rsidRPr="00D62C9B">
              <w:rPr>
                <w:rFonts w:ascii="PT Astra Serif" w:hAnsi="PT Astra Serif" w:cs="Times New Roman"/>
                <w:sz w:val="24"/>
                <w:szCs w:val="24"/>
              </w:rPr>
              <w:t>Яковлев А</w:t>
            </w:r>
            <w:r w:rsidR="00215822">
              <w:rPr>
                <w:rFonts w:ascii="PT Astra Serif" w:hAnsi="PT Astra Serif" w:cs="Times New Roman"/>
                <w:sz w:val="24"/>
                <w:szCs w:val="24"/>
              </w:rPr>
              <w:t>лексей</w:t>
            </w:r>
            <w:r w:rsidR="00EE1937">
              <w:rPr>
                <w:rFonts w:ascii="PT Astra Serif" w:hAnsi="PT Astra Serif" w:cs="Times New Roman"/>
                <w:sz w:val="24"/>
                <w:szCs w:val="24"/>
              </w:rPr>
              <w:t xml:space="preserve"> Александрович</w:t>
            </w:r>
          </w:p>
        </w:tc>
        <w:tc>
          <w:tcPr>
            <w:tcW w:w="2268" w:type="dxa"/>
          </w:tcPr>
          <w:p w:rsidR="00BA3743" w:rsidRPr="00D62C9B" w:rsidRDefault="0052123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BA3743" w:rsidRPr="00D62C9B" w:rsidRDefault="00154284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BA3743" w:rsidRPr="00D62C9B" w:rsidTr="00047974">
        <w:tc>
          <w:tcPr>
            <w:tcW w:w="817" w:type="dxa"/>
          </w:tcPr>
          <w:p w:rsidR="00BA3743" w:rsidRPr="00D62C9B" w:rsidRDefault="0052123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5103" w:type="dxa"/>
          </w:tcPr>
          <w:p w:rsidR="00BA3743" w:rsidRPr="00D62C9B" w:rsidRDefault="0052123A" w:rsidP="0021582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Триммер </w:t>
            </w:r>
            <w:r w:rsidR="002158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C9B" w:rsidRPr="00D62C9B">
              <w:rPr>
                <w:rFonts w:ascii="Times New Roman" w:hAnsi="Times New Roman" w:cs="Times New Roman"/>
                <w:sz w:val="24"/>
                <w:szCs w:val="24"/>
              </w:rPr>
              <w:t>ндивидуальный предприниматель Майер Владимир Александрович</w:t>
            </w:r>
          </w:p>
        </w:tc>
        <w:tc>
          <w:tcPr>
            <w:tcW w:w="2268" w:type="dxa"/>
          </w:tcPr>
          <w:p w:rsidR="00BA3743" w:rsidRPr="00D62C9B" w:rsidRDefault="0052123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BA3743" w:rsidRPr="00D62C9B" w:rsidRDefault="00154284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  <w:tr w:rsidR="001D27EA" w:rsidRPr="00D62C9B" w:rsidTr="00047974">
        <w:tc>
          <w:tcPr>
            <w:tcW w:w="817" w:type="dxa"/>
          </w:tcPr>
          <w:p w:rsidR="001D27EA" w:rsidRPr="00D62C9B" w:rsidRDefault="001D27E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5103" w:type="dxa"/>
          </w:tcPr>
          <w:p w:rsidR="001D27EA" w:rsidRPr="00D62C9B" w:rsidRDefault="001D27EA" w:rsidP="00215822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Триммер </w:t>
            </w:r>
            <w:r w:rsidR="0021582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D62C9B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ндивидуальный предприниматель Магазин </w:t>
            </w:r>
            <w:proofErr w:type="spellStart"/>
            <w:r w:rsidR="00D62C9B" w:rsidRPr="00D62C9B">
              <w:rPr>
                <w:rFonts w:ascii="Times New Roman" w:hAnsi="Times New Roman" w:cs="Times New Roman"/>
                <w:sz w:val="24"/>
                <w:szCs w:val="24"/>
              </w:rPr>
              <w:t>Пынько</w:t>
            </w:r>
            <w:proofErr w:type="spellEnd"/>
            <w:r w:rsidR="00D62C9B" w:rsidRPr="00D62C9B">
              <w:rPr>
                <w:rFonts w:ascii="Times New Roman" w:hAnsi="Times New Roman" w:cs="Times New Roman"/>
                <w:sz w:val="24"/>
                <w:szCs w:val="24"/>
              </w:rPr>
              <w:t xml:space="preserve"> Ирина Витальевна</w:t>
            </w:r>
          </w:p>
        </w:tc>
        <w:tc>
          <w:tcPr>
            <w:tcW w:w="2268" w:type="dxa"/>
          </w:tcPr>
          <w:p w:rsidR="001D27EA" w:rsidRPr="00D62C9B" w:rsidRDefault="001D27E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843" w:type="dxa"/>
          </w:tcPr>
          <w:p w:rsidR="001D27EA" w:rsidRPr="00D62C9B" w:rsidRDefault="001D27EA" w:rsidP="0052123A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</w:tr>
    </w:tbl>
    <w:p w:rsidR="00BA3743" w:rsidRPr="00D62C9B" w:rsidRDefault="00BA3743" w:rsidP="00BA3743">
      <w:pPr>
        <w:pStyle w:val="ConsPlusNonformat"/>
        <w:ind w:firstLine="709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3.3. Предоставление транспортных средств или иной техники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583"/>
        <w:gridCol w:w="3339"/>
        <w:gridCol w:w="2296"/>
      </w:tblGrid>
      <w:tr w:rsidR="00BA3743" w:rsidRPr="00D62C9B" w:rsidTr="00047974">
        <w:tc>
          <w:tcPr>
            <w:tcW w:w="778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/</w:t>
            </w:r>
            <w:proofErr w:type="spell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583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3339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296" w:type="dxa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BA3743" w:rsidRPr="00D62C9B" w:rsidTr="00047974">
        <w:tc>
          <w:tcPr>
            <w:tcW w:w="9996" w:type="dxa"/>
            <w:gridSpan w:val="4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D62C9B" w:rsidTr="00047974">
        <w:tc>
          <w:tcPr>
            <w:tcW w:w="778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BA3743" w:rsidRPr="00D62C9B" w:rsidRDefault="00DB080C" w:rsidP="00DB080C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Трактор Белорус МТЗ 80</w:t>
            </w:r>
          </w:p>
        </w:tc>
        <w:tc>
          <w:tcPr>
            <w:tcW w:w="3339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2296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BA3743" w:rsidRPr="00D62C9B" w:rsidTr="00047974">
        <w:tc>
          <w:tcPr>
            <w:tcW w:w="778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83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Грузовой автомобиль ГАЗ -53</w:t>
            </w:r>
          </w:p>
        </w:tc>
        <w:tc>
          <w:tcPr>
            <w:tcW w:w="3339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Доставка материала, вывоз мусора</w:t>
            </w:r>
          </w:p>
        </w:tc>
        <w:tc>
          <w:tcPr>
            <w:tcW w:w="2296" w:type="dxa"/>
          </w:tcPr>
          <w:p w:rsidR="00BA3743" w:rsidRPr="00D62C9B" w:rsidRDefault="00DB080C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</w:tr>
      <w:tr w:rsidR="00BA3743" w:rsidRPr="00D62C9B" w:rsidTr="00047974">
        <w:tc>
          <w:tcPr>
            <w:tcW w:w="9996" w:type="dxa"/>
            <w:gridSpan w:val="4"/>
          </w:tcPr>
          <w:p w:rsidR="00BA3743" w:rsidRPr="00D62C9B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A3743" w:rsidRPr="00D62C9B" w:rsidTr="00047974">
        <w:tc>
          <w:tcPr>
            <w:tcW w:w="778" w:type="dxa"/>
          </w:tcPr>
          <w:p w:rsidR="00BA3743" w:rsidRPr="00D62C9B" w:rsidRDefault="00DB080C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83" w:type="dxa"/>
          </w:tcPr>
          <w:p w:rsidR="00426E31" w:rsidRPr="00D62C9B" w:rsidRDefault="00376E15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СПК «</w:t>
            </w:r>
            <w:proofErr w:type="spell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Белосток</w:t>
            </w:r>
            <w:proofErr w:type="spellEnd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» автомобильный кран</w:t>
            </w:r>
          </w:p>
        </w:tc>
        <w:tc>
          <w:tcPr>
            <w:tcW w:w="3339" w:type="dxa"/>
          </w:tcPr>
          <w:p w:rsidR="00BA3743" w:rsidRPr="00D62C9B" w:rsidRDefault="009351FF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Погрузка и вывоз мусор, подвоз материалов</w:t>
            </w:r>
          </w:p>
        </w:tc>
        <w:tc>
          <w:tcPr>
            <w:tcW w:w="2296" w:type="dxa"/>
          </w:tcPr>
          <w:p w:rsidR="00BA3743" w:rsidRPr="00D62C9B" w:rsidRDefault="0052123A" w:rsidP="009351FF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</w:tr>
    </w:tbl>
    <w:p w:rsidR="00BA3743" w:rsidRPr="00D62C9B" w:rsidRDefault="00BA3743" w:rsidP="00F97E72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F95DD4" w:rsidRPr="00D62C9B" w:rsidRDefault="001D27EA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и.о. </w:t>
      </w:r>
      <w:r w:rsidR="00BA3743" w:rsidRPr="00D62C9B">
        <w:rPr>
          <w:rFonts w:ascii="PT Astra Serif" w:hAnsi="PT Astra Serif" w:cs="Times New Roman"/>
          <w:sz w:val="24"/>
          <w:szCs w:val="24"/>
        </w:rPr>
        <w:t>Глав</w:t>
      </w:r>
      <w:r w:rsidRPr="00D62C9B">
        <w:rPr>
          <w:rFonts w:ascii="PT Astra Serif" w:hAnsi="PT Astra Serif" w:cs="Times New Roman"/>
          <w:sz w:val="24"/>
          <w:szCs w:val="24"/>
        </w:rPr>
        <w:t>ы</w:t>
      </w:r>
      <w:r w:rsidR="00BA3743" w:rsidRPr="00D62C9B">
        <w:rPr>
          <w:rFonts w:ascii="PT Astra Serif" w:hAnsi="PT Astra Serif" w:cs="Times New Roman"/>
          <w:sz w:val="24"/>
          <w:szCs w:val="24"/>
        </w:rPr>
        <w:t xml:space="preserve"> администрации </w:t>
      </w:r>
      <w:r w:rsidR="00AD5A53" w:rsidRPr="00D62C9B">
        <w:rPr>
          <w:rFonts w:ascii="PT Astra Serif" w:hAnsi="PT Astra Serif" w:cs="Times New Roman"/>
          <w:sz w:val="24"/>
          <w:szCs w:val="24"/>
        </w:rPr>
        <w:t xml:space="preserve">Кривошеинского </w:t>
      </w:r>
      <w:r w:rsidR="00BA3743" w:rsidRPr="00D62C9B">
        <w:rPr>
          <w:rFonts w:ascii="PT Astra Serif" w:hAnsi="PT Astra Serif" w:cs="Times New Roman"/>
          <w:sz w:val="24"/>
          <w:szCs w:val="24"/>
        </w:rPr>
        <w:t xml:space="preserve"> района Томской области </w:t>
      </w:r>
    </w:p>
    <w:p w:rsidR="00F95DD4" w:rsidRPr="00D62C9B" w:rsidRDefault="00F95DD4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D62C9B" w:rsidRDefault="001D27EA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Архипов Алексей Михайлович</w:t>
      </w:r>
      <w:r w:rsidR="00BA3743" w:rsidRPr="00D62C9B">
        <w:rPr>
          <w:rFonts w:ascii="PT Astra Serif" w:hAnsi="PT Astra Serif" w:cs="Times New Roman"/>
          <w:sz w:val="24"/>
          <w:szCs w:val="24"/>
        </w:rPr>
        <w:t xml:space="preserve">        </w:t>
      </w:r>
      <w:r w:rsidR="00AD5A53" w:rsidRPr="00D62C9B">
        <w:rPr>
          <w:rFonts w:ascii="PT Astra Serif" w:hAnsi="PT Astra Serif" w:cs="Times New Roman"/>
          <w:sz w:val="24"/>
          <w:szCs w:val="24"/>
        </w:rPr>
        <w:t xml:space="preserve">                                             </w:t>
      </w:r>
      <w:r w:rsidR="00BA3743" w:rsidRPr="00D62C9B">
        <w:rPr>
          <w:rFonts w:ascii="PT Astra Serif" w:hAnsi="PT Astra Serif" w:cs="Times New Roman"/>
          <w:sz w:val="24"/>
          <w:szCs w:val="24"/>
        </w:rPr>
        <w:t xml:space="preserve">    _______________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 (подпись)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Глава администрации </w:t>
      </w:r>
      <w:r w:rsidR="00AD5A53" w:rsidRPr="00D62C9B">
        <w:rPr>
          <w:rFonts w:ascii="PT Astra Serif" w:hAnsi="PT Astra Serif" w:cs="Times New Roman"/>
          <w:sz w:val="24"/>
          <w:szCs w:val="24"/>
        </w:rPr>
        <w:t xml:space="preserve">Иштанского сельского поселения </w:t>
      </w:r>
      <w:r w:rsidRPr="00D62C9B">
        <w:rPr>
          <w:rFonts w:ascii="PT Astra Serif" w:hAnsi="PT Astra Serif" w:cs="Times New Roman"/>
          <w:sz w:val="24"/>
          <w:szCs w:val="24"/>
        </w:rPr>
        <w:t xml:space="preserve"> (наименование поселения) </w:t>
      </w:r>
    </w:p>
    <w:p w:rsidR="00D62C9B" w:rsidRDefault="00D62C9B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D62C9B" w:rsidRDefault="00AD5A5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 xml:space="preserve">Маленкова Лариса Владимировна                      </w:t>
      </w:r>
      <w:r w:rsidR="00BA3743" w:rsidRPr="00D62C9B">
        <w:rPr>
          <w:rFonts w:ascii="PT Astra Serif" w:hAnsi="PT Astra Serif" w:cs="Times New Roman"/>
          <w:sz w:val="24"/>
          <w:szCs w:val="24"/>
        </w:rPr>
        <w:t xml:space="preserve">                         </w:t>
      </w:r>
      <w:r w:rsidR="001D27EA" w:rsidRPr="00D62C9B">
        <w:rPr>
          <w:rFonts w:ascii="PT Astra Serif" w:hAnsi="PT Astra Serif" w:cs="Times New Roman"/>
          <w:sz w:val="24"/>
          <w:szCs w:val="24"/>
        </w:rPr>
        <w:t xml:space="preserve">    </w:t>
      </w:r>
      <w:r w:rsidR="00BA3743" w:rsidRPr="00D62C9B">
        <w:rPr>
          <w:rFonts w:ascii="PT Astra Serif" w:hAnsi="PT Astra Serif" w:cs="Times New Roman"/>
          <w:sz w:val="24"/>
          <w:szCs w:val="24"/>
        </w:rPr>
        <w:t>________________</w:t>
      </w:r>
    </w:p>
    <w:p w:rsidR="00BA3743" w:rsidRPr="00D62C9B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(подпись)</w:t>
      </w:r>
    </w:p>
    <w:p w:rsidR="00D62C9B" w:rsidRDefault="00D62C9B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sz w:val="24"/>
          <w:szCs w:val="24"/>
          <w:vertAlign w:val="superscript"/>
        </w:rPr>
      </w:pPr>
    </w:p>
    <w:p w:rsidR="00BA3743" w:rsidRPr="00D62C9B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eastAsia="Calibri" w:hAnsi="PT Astra Serif" w:cs="Times New Roman"/>
          <w:sz w:val="24"/>
          <w:szCs w:val="24"/>
          <w:vertAlign w:val="superscript"/>
        </w:rPr>
        <w:t>1</w:t>
      </w:r>
      <w:r w:rsidRPr="00D62C9B">
        <w:rPr>
          <w:rFonts w:ascii="PT Astra Serif" w:eastAsia="Calibri" w:hAnsi="PT Astra Serif" w:cs="Times New Roman"/>
          <w:sz w:val="24"/>
          <w:szCs w:val="24"/>
        </w:rPr>
        <w:t xml:space="preserve">Заполняется на основе данных </w:t>
      </w:r>
      <w:r w:rsidRPr="00D62C9B">
        <w:rPr>
          <w:rFonts w:ascii="PT Astra Serif" w:hAnsi="PT Astra Serif" w:cs="Times New Roman"/>
          <w:sz w:val="24"/>
          <w:szCs w:val="24"/>
        </w:rPr>
        <w:t>протокола  собрания граждан, на котором принято решение о реализации проекта в муниципальном образовании (итоговое собрание)</w:t>
      </w:r>
    </w:p>
    <w:p w:rsidR="00BC5511" w:rsidRPr="00D62C9B" w:rsidRDefault="00BA3743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  <w:vertAlign w:val="superscript"/>
        </w:rPr>
        <w:t>2</w:t>
      </w:r>
      <w:r w:rsidRPr="00D62C9B">
        <w:rPr>
          <w:rFonts w:ascii="PT Astra Serif" w:hAnsi="PT Astra Serif" w:cs="Times New Roman"/>
          <w:sz w:val="24"/>
          <w:szCs w:val="24"/>
        </w:rPr>
        <w:t xml:space="preserve">Подтверждается гарантийными письмами юридических лиц (за исключением государственных и муниципальных учреждений), индивидуальных предпринимателей </w:t>
      </w:r>
    </w:p>
    <w:p w:rsidR="008A0529" w:rsidRPr="00D62C9B" w:rsidRDefault="008A0529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8A0529" w:rsidRDefault="008A0529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D62C9B" w:rsidRDefault="00D62C9B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D62C9B" w:rsidRDefault="00D62C9B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D62C9B" w:rsidRDefault="00314AC6" w:rsidP="00314AC6">
      <w:pPr>
        <w:pStyle w:val="ConsPlusNonformat"/>
        <w:tabs>
          <w:tab w:val="left" w:pos="5812"/>
        </w:tabs>
        <w:jc w:val="center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Расчет человеко-дней</w:t>
      </w:r>
    </w:p>
    <w:p w:rsidR="009470EA" w:rsidRPr="009470EA" w:rsidRDefault="009470EA" w:rsidP="009470EA">
      <w:pPr>
        <w:pStyle w:val="ConsPlusNonformat"/>
        <w:tabs>
          <w:tab w:val="left" w:pos="5812"/>
        </w:tabs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Ч/Д = ((ЕО </w:t>
      </w:r>
      <w:proofErr w:type="spellStart"/>
      <w:r w:rsidRPr="009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9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КДМ) </w:t>
      </w:r>
      <w:proofErr w:type="spellStart"/>
      <w:r w:rsidRPr="009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</w:t>
      </w:r>
      <w:proofErr w:type="spellEnd"/>
      <w:r w:rsidRPr="009470E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N) / 8</w:t>
      </w:r>
    </w:p>
    <w:p w:rsidR="009470EA" w:rsidRPr="009470EA" w:rsidRDefault="009470EA" w:rsidP="009470EA">
      <w:pPr>
        <w:shd w:val="clear" w:color="auto" w:fill="FFFFFF"/>
        <w:spacing w:after="0" w:line="240" w:lineRule="auto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где:</w:t>
      </w:r>
    </w:p>
    <w:p w:rsidR="009470EA" w:rsidRPr="009470EA" w:rsidRDefault="009470EA" w:rsidP="009470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Ч/Д – человеко-дни;</w:t>
      </w:r>
    </w:p>
    <w:p w:rsidR="009470EA" w:rsidRPr="009470EA" w:rsidRDefault="009470EA" w:rsidP="009470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ЕО – ежедневная отработка (по табелю);</w:t>
      </w:r>
    </w:p>
    <w:p w:rsidR="009470EA" w:rsidRPr="009470EA" w:rsidRDefault="009470EA" w:rsidP="009470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КДМ – количество дней в отчетном месяц</w:t>
      </w:r>
      <w:proofErr w:type="gramStart"/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314AC6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End"/>
      <w:r w:rsidR="00314AC6"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среднее)</w:t>
      </w: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470EA" w:rsidRDefault="009470EA" w:rsidP="009470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470EA">
        <w:rPr>
          <w:rFonts w:ascii="Times New Roman" w:eastAsia="Times New Roman" w:hAnsi="Times New Roman" w:cs="Times New Roman"/>
          <w:color w:val="000000"/>
          <w:sz w:val="24"/>
          <w:szCs w:val="24"/>
        </w:rPr>
        <w:t>N – количество сотрудников (при одинаковых показат</w:t>
      </w:r>
      <w:r w:rsidR="00314AC6">
        <w:rPr>
          <w:rFonts w:ascii="Times New Roman" w:eastAsia="Times New Roman" w:hAnsi="Times New Roman" w:cs="Times New Roman"/>
          <w:color w:val="000000"/>
          <w:sz w:val="24"/>
          <w:szCs w:val="24"/>
        </w:rPr>
        <w:t>елях отработанных часов и дней);</w:t>
      </w:r>
    </w:p>
    <w:p w:rsidR="00314AC6" w:rsidRPr="009470EA" w:rsidRDefault="00314AC6" w:rsidP="009470EA">
      <w:pPr>
        <w:numPr>
          <w:ilvl w:val="0"/>
          <w:numId w:val="3"/>
        </w:numPr>
        <w:shd w:val="clear" w:color="auto" w:fill="FFFFFF"/>
        <w:spacing w:after="0" w:line="240" w:lineRule="auto"/>
        <w:ind w:left="0"/>
        <w:textAlignment w:val="top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8- продолжительность рабочего дня.</w:t>
      </w:r>
    </w:p>
    <w:p w:rsidR="009470EA" w:rsidRDefault="009470EA" w:rsidP="009470EA">
      <w:pPr>
        <w:pStyle w:val="ConsPlusNonformat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3652"/>
        <w:gridCol w:w="1110"/>
        <w:gridCol w:w="1448"/>
        <w:gridCol w:w="1448"/>
        <w:gridCol w:w="1448"/>
      </w:tblGrid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ЕО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КДМ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Ч/Д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Закладка оконных проемов в кирпичной стене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Погрузочно-разгрузочные работы при автомобильных перевозках: погрузка мусора строительного с погрузкой в 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ручную</w:t>
            </w:r>
            <w:proofErr w:type="gramEnd"/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Благоустройство территории перед зданием </w:t>
            </w:r>
          </w:p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(установка клумб)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10,5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Уборка мусора внутри здания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Уборка территории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65,6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Доставка материала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Погрузка мусора, разгрузка материалов.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13,1</w:t>
            </w:r>
          </w:p>
        </w:tc>
      </w:tr>
      <w:tr w:rsidR="00314AC6" w:rsidTr="00314AC6">
        <w:tc>
          <w:tcPr>
            <w:tcW w:w="3652" w:type="dxa"/>
            <w:tcBorders>
              <w:right w:val="single" w:sz="4" w:space="0" w:color="auto"/>
            </w:tcBorders>
          </w:tcPr>
          <w:p w:rsid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Покос сорной травы</w:t>
            </w:r>
          </w:p>
        </w:tc>
        <w:tc>
          <w:tcPr>
            <w:tcW w:w="1110" w:type="dxa"/>
            <w:tcBorders>
              <w:left w:val="single" w:sz="4" w:space="0" w:color="auto"/>
            </w:tcBorders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48" w:type="dxa"/>
          </w:tcPr>
          <w:p w:rsidR="00314AC6" w:rsidRPr="00314AC6" w:rsidRDefault="00314AC6" w:rsidP="00336FC2">
            <w:pPr>
              <w:pStyle w:val="ConsPlusNonformat"/>
              <w:tabs>
                <w:tab w:val="left" w:pos="5812"/>
              </w:tabs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AC6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</w:tbl>
    <w:p w:rsidR="009470EA" w:rsidRPr="009470EA" w:rsidRDefault="009470EA" w:rsidP="009470EA">
      <w:pPr>
        <w:pStyle w:val="ConsPlusNonformat"/>
        <w:tabs>
          <w:tab w:val="left" w:pos="5812"/>
        </w:tabs>
        <w:rPr>
          <w:rFonts w:ascii="Times New Roman" w:hAnsi="Times New Roman" w:cs="Times New Roman"/>
          <w:sz w:val="24"/>
          <w:szCs w:val="24"/>
        </w:rPr>
      </w:pPr>
    </w:p>
    <w:p w:rsidR="009470EA" w:rsidRDefault="009470EA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9470EA" w:rsidRDefault="009470EA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314AC6" w:rsidRDefault="00314AC6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8A0529" w:rsidRDefault="008A0529" w:rsidP="008A0529">
      <w:pPr>
        <w:pStyle w:val="ConsPlusNonformat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D62C9B">
        <w:rPr>
          <w:rFonts w:ascii="Times New Roman" w:hAnsi="Times New Roman" w:cs="Times New Roman"/>
          <w:sz w:val="24"/>
          <w:szCs w:val="24"/>
        </w:rPr>
        <w:lastRenderedPageBreak/>
        <w:t>Калькуляция нефинансового участия</w:t>
      </w:r>
    </w:p>
    <w:p w:rsidR="00215822" w:rsidRPr="00D62C9B" w:rsidRDefault="00215822" w:rsidP="008A0529">
      <w:pPr>
        <w:pStyle w:val="ConsPlusNonformat"/>
        <w:tabs>
          <w:tab w:val="left" w:pos="5812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215822" w:rsidRDefault="00215822" w:rsidP="0021582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УТВЕРДЖАЮ:</w:t>
      </w:r>
    </w:p>
    <w:p w:rsidR="00215822" w:rsidRDefault="00336FC2" w:rsidP="0021582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215822">
        <w:rPr>
          <w:rFonts w:ascii="Times New Roman" w:hAnsi="Times New Roman"/>
        </w:rPr>
        <w:t>8.12.2024 г.</w:t>
      </w:r>
    </w:p>
    <w:p w:rsidR="00215822" w:rsidRDefault="00215822" w:rsidP="0021582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Глава Администрации Иштанского  </w:t>
      </w:r>
    </w:p>
    <w:p w:rsidR="00215822" w:rsidRDefault="00215822" w:rsidP="0021582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сельского поселения</w:t>
      </w:r>
    </w:p>
    <w:p w:rsidR="008A0529" w:rsidRPr="00D62C9B" w:rsidRDefault="00215822" w:rsidP="00215822">
      <w:pPr>
        <w:pStyle w:val="ConsPlusNonformat"/>
        <w:tabs>
          <w:tab w:val="left" w:pos="5812"/>
        </w:tabs>
        <w:jc w:val="right"/>
        <w:rPr>
          <w:rFonts w:ascii="PT Astra Serif" w:hAnsi="PT Astra Serif" w:cs="Times New Roman"/>
          <w:sz w:val="24"/>
          <w:szCs w:val="24"/>
        </w:rPr>
      </w:pPr>
      <w:r>
        <w:rPr>
          <w:rFonts w:ascii="Times New Roman" w:hAnsi="Times New Roman"/>
        </w:rPr>
        <w:t>_____________ Л.В. Маленкова</w:t>
      </w:r>
    </w:p>
    <w:p w:rsidR="00215822" w:rsidRDefault="00215822" w:rsidP="00D62C9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</w:p>
    <w:p w:rsidR="008A0529" w:rsidRPr="00D62C9B" w:rsidRDefault="008A0529" w:rsidP="00D62C9B">
      <w:pPr>
        <w:pStyle w:val="ConsPlusNonformat"/>
        <w:jc w:val="center"/>
        <w:rPr>
          <w:rFonts w:ascii="PT Astra Serif" w:hAnsi="PT Astra Serif" w:cs="Times New Roman"/>
          <w:sz w:val="24"/>
          <w:szCs w:val="24"/>
        </w:rPr>
      </w:pPr>
      <w:r w:rsidRPr="00D62C9B">
        <w:rPr>
          <w:rFonts w:ascii="PT Astra Serif" w:hAnsi="PT Astra Serif" w:cs="Times New Roman"/>
          <w:sz w:val="24"/>
          <w:szCs w:val="24"/>
        </w:rPr>
        <w:t>Неоплачиваемые работы</w:t>
      </w:r>
    </w:p>
    <w:tbl>
      <w:tblPr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3"/>
        <w:gridCol w:w="2492"/>
        <w:gridCol w:w="1134"/>
        <w:gridCol w:w="1418"/>
        <w:gridCol w:w="1417"/>
        <w:gridCol w:w="1276"/>
        <w:gridCol w:w="2126"/>
      </w:tblGrid>
      <w:tr w:rsidR="00314AC6" w:rsidRPr="00D62C9B" w:rsidTr="00336FC2">
        <w:trPr>
          <w:trHeight w:val="326"/>
        </w:trPr>
        <w:tc>
          <w:tcPr>
            <w:tcW w:w="593" w:type="dxa"/>
            <w:vMerge w:val="restart"/>
          </w:tcPr>
          <w:p w:rsidR="00314AC6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2492" w:type="dxa"/>
            <w:vMerge w:val="restart"/>
          </w:tcPr>
          <w:p w:rsidR="00314AC6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1134" w:type="dxa"/>
            <w:vMerge w:val="restart"/>
          </w:tcPr>
          <w:p w:rsidR="00314AC6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Единица измерения</w:t>
            </w:r>
          </w:p>
        </w:tc>
        <w:tc>
          <w:tcPr>
            <w:tcW w:w="1418" w:type="dxa"/>
            <w:vMerge w:val="restart"/>
          </w:tcPr>
          <w:p w:rsidR="00314AC6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Количество </w:t>
            </w:r>
          </w:p>
        </w:tc>
        <w:tc>
          <w:tcPr>
            <w:tcW w:w="2693" w:type="dxa"/>
            <w:gridSpan w:val="2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Стоимость (руб.)</w:t>
            </w:r>
          </w:p>
        </w:tc>
        <w:tc>
          <w:tcPr>
            <w:tcW w:w="2126" w:type="dxa"/>
            <w:vMerge w:val="restart"/>
          </w:tcPr>
          <w:p w:rsidR="00314AC6" w:rsidRDefault="00314AC6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  <w:p w:rsidR="00314AC6" w:rsidRPr="00D62C9B" w:rsidRDefault="00314AC6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Примечание </w:t>
            </w:r>
          </w:p>
        </w:tc>
      </w:tr>
      <w:tr w:rsidR="00314AC6" w:rsidRPr="00D62C9B" w:rsidTr="00336FC2">
        <w:trPr>
          <w:trHeight w:val="776"/>
        </w:trPr>
        <w:tc>
          <w:tcPr>
            <w:tcW w:w="593" w:type="dxa"/>
            <w:vMerge/>
          </w:tcPr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492" w:type="dxa"/>
            <w:vMerge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 на единицу измерения  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итоговая </w:t>
            </w:r>
          </w:p>
        </w:tc>
        <w:tc>
          <w:tcPr>
            <w:tcW w:w="2126" w:type="dxa"/>
            <w:vMerge/>
          </w:tcPr>
          <w:p w:rsidR="00314AC6" w:rsidRPr="00D62C9B" w:rsidRDefault="00314AC6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314AC6" w:rsidRPr="00D62C9B" w:rsidTr="00336FC2">
        <w:tc>
          <w:tcPr>
            <w:tcW w:w="5637" w:type="dxa"/>
            <w:gridSpan w:val="4"/>
          </w:tcPr>
          <w:p w:rsidR="00314AC6" w:rsidRPr="00D62C9B" w:rsidRDefault="00314AC6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Закладка оконных проемов в кирпичной стене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1500,00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7500,00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5" w:history="1">
              <w:r w:rsidR="00E32F25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https://evroctandart.su/price</w:t>
              </w:r>
            </w:hyperlink>
            <w:r w:rsidR="00E32F25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Погрузочно-разгрузочные работы при автомобильных перевозках: погрузка мусора строительного с погрузкой в 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ручную</w:t>
            </w:r>
            <w:proofErr w:type="gramEnd"/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час </w:t>
            </w:r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35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12250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6" w:history="1">
              <w:r w:rsidR="00C525A4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https://tomsk.ecorex.ru/prices/prays-list-na-uslugi/</w:t>
              </w:r>
            </w:hyperlink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2492" w:type="dxa"/>
          </w:tcPr>
          <w:p w:rsidR="00314AC6" w:rsidRPr="00D62C9B" w:rsidRDefault="00314AC6" w:rsidP="00D62C9B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Благоустройство территории перед зданием (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установка 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клумб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314AC6" w:rsidRPr="00D62C9B" w:rsidRDefault="00314AC6" w:rsidP="0044623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шт.</w:t>
            </w:r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320,00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7" w:history="1">
              <w:r w:rsidR="00336FC2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https://tomsk.mslandshaft.ru/ceny/</w:t>
              </w:r>
            </w:hyperlink>
            <w:r w:rsidR="00336FC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Уборка мусора внутри здания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80</w:t>
            </w:r>
          </w:p>
        </w:tc>
        <w:tc>
          <w:tcPr>
            <w:tcW w:w="1417" w:type="dxa"/>
          </w:tcPr>
          <w:p w:rsidR="00314AC6" w:rsidRPr="00D62C9B" w:rsidRDefault="00314AC6" w:rsidP="0021582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9600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8" w:history="1">
              <w:r w:rsidR="00336FC2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https://tomsk.ecorex.ru/prices/prays-list-na-uslugi/</w:t>
              </w:r>
            </w:hyperlink>
            <w:r w:rsidR="00336FC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6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Уборка территории 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gramStart"/>
            <w:r w:rsidRPr="00D62C9B"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84</w:t>
            </w:r>
          </w:p>
        </w:tc>
        <w:tc>
          <w:tcPr>
            <w:tcW w:w="1417" w:type="dxa"/>
          </w:tcPr>
          <w:p w:rsidR="00314AC6" w:rsidRPr="00D62C9B" w:rsidRDefault="00314AC6" w:rsidP="00215822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1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9240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9" w:history="1">
              <w:r w:rsidR="00336FC2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https://tomsk.ecorex.ru/prices/prays-list-na-uslugi/</w:t>
              </w:r>
            </w:hyperlink>
            <w:r w:rsidR="00336FC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Вывоз мусора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 рейс</w:t>
            </w:r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3000,00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15000,00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0" w:history="1">
              <w:r w:rsidR="00C525A4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https://tomsk.ecorex.ru/prices/prays-list-na-uslugi/</w:t>
              </w:r>
            </w:hyperlink>
            <w:r w:rsidR="00C525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8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Доставка материала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1 рейс </w:t>
            </w:r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5000,00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10000,00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1" w:history="1">
              <w:r w:rsidR="00C525A4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https://perevozka24.ru/krivosheino-70/gruzoperevozki</w:t>
              </w:r>
            </w:hyperlink>
            <w:r w:rsidR="00C525A4"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</w:tc>
      </w:tr>
      <w:tr w:rsidR="00314AC6" w:rsidRPr="00D62C9B" w:rsidTr="00336FC2">
        <w:tc>
          <w:tcPr>
            <w:tcW w:w="5637" w:type="dxa"/>
            <w:gridSpan w:val="4"/>
          </w:tcPr>
          <w:p w:rsidR="00314AC6" w:rsidRPr="00D62C9B" w:rsidRDefault="00314AC6" w:rsidP="004E43EE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314AC6" w:rsidRPr="00D62C9B" w:rsidRDefault="00314AC6" w:rsidP="008A0529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Погрузка мусора, разгрузка материалов.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час</w:t>
            </w:r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4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500,00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2" w:history="1">
              <w:r w:rsidR="00336FC2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https://tomsk.ecorex.ru/prices/prays-list-na-uslugi/</w:t>
              </w:r>
            </w:hyperlink>
            <w:r w:rsidR="00336FC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C525A4" w:rsidRPr="00D62C9B" w:rsidTr="00336FC2">
        <w:tc>
          <w:tcPr>
            <w:tcW w:w="593" w:type="dxa"/>
          </w:tcPr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2492" w:type="dxa"/>
          </w:tcPr>
          <w:p w:rsidR="00314AC6" w:rsidRPr="00D62C9B" w:rsidRDefault="00314AC6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Покос сорной травы</w:t>
            </w:r>
          </w:p>
        </w:tc>
        <w:tc>
          <w:tcPr>
            <w:tcW w:w="1134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кв</w:t>
            </w:r>
            <w:proofErr w:type="gramStart"/>
            <w:r>
              <w:rPr>
                <w:rFonts w:ascii="PT Astra Serif" w:hAnsi="PT Astra Serif" w:cs="Times New Roman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</w:tcPr>
          <w:p w:rsidR="00314AC6" w:rsidRPr="00D62C9B" w:rsidRDefault="00314AC6" w:rsidP="004E43EE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>110,00</w:t>
            </w:r>
          </w:p>
        </w:tc>
        <w:tc>
          <w:tcPr>
            <w:tcW w:w="1276" w:type="dxa"/>
          </w:tcPr>
          <w:p w:rsidR="00314AC6" w:rsidRPr="00D62C9B" w:rsidRDefault="00314AC6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6600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  <w:tc>
          <w:tcPr>
            <w:tcW w:w="2126" w:type="dxa"/>
          </w:tcPr>
          <w:p w:rsidR="00314AC6" w:rsidRPr="00D62C9B" w:rsidRDefault="00E215E3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hyperlink r:id="rId13" w:history="1">
              <w:r w:rsidR="00336FC2" w:rsidRPr="001D5968">
                <w:rPr>
                  <w:rStyle w:val="a7"/>
                  <w:rFonts w:ascii="PT Astra Serif" w:hAnsi="PT Astra Serif" w:cs="Times New Roman"/>
                  <w:sz w:val="24"/>
                  <w:szCs w:val="24"/>
                </w:rPr>
                <w:t>https://tomsk.mslandshaft.ru/ceny/</w:t>
              </w:r>
            </w:hyperlink>
            <w:r w:rsidR="00336FC2"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</w:p>
        </w:tc>
      </w:tr>
      <w:tr w:rsidR="00336FC2" w:rsidRPr="00D62C9B" w:rsidTr="00336FC2">
        <w:tc>
          <w:tcPr>
            <w:tcW w:w="593" w:type="dxa"/>
          </w:tcPr>
          <w:p w:rsidR="00336FC2" w:rsidRPr="00D62C9B" w:rsidRDefault="00336FC2" w:rsidP="004E43EE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6461" w:type="dxa"/>
            <w:gridSpan w:val="4"/>
          </w:tcPr>
          <w:p w:rsidR="00336FC2" w:rsidRPr="00D62C9B" w:rsidRDefault="00336FC2" w:rsidP="008A0529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D62C9B">
              <w:rPr>
                <w:rFonts w:ascii="PT Astra Serif" w:hAnsi="PT Astra Serif" w:cs="Times New Roman"/>
                <w:sz w:val="24"/>
                <w:szCs w:val="24"/>
              </w:rPr>
              <w:t xml:space="preserve">Итого </w:t>
            </w:r>
          </w:p>
        </w:tc>
        <w:tc>
          <w:tcPr>
            <w:tcW w:w="3402" w:type="dxa"/>
            <w:gridSpan w:val="2"/>
          </w:tcPr>
          <w:p w:rsidR="00336FC2" w:rsidRPr="00D62C9B" w:rsidRDefault="00336FC2" w:rsidP="00314AC6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75650</w:t>
            </w:r>
            <w:r w:rsidRPr="00D62C9B">
              <w:rPr>
                <w:rFonts w:ascii="PT Astra Serif" w:hAnsi="PT Astra Serif" w:cs="Times New Roman"/>
                <w:sz w:val="24"/>
                <w:szCs w:val="24"/>
              </w:rPr>
              <w:t>,00</w:t>
            </w:r>
          </w:p>
        </w:tc>
      </w:tr>
    </w:tbl>
    <w:p w:rsidR="008A0529" w:rsidRPr="00D62C9B" w:rsidRDefault="008A0529" w:rsidP="006F185E">
      <w:pPr>
        <w:pStyle w:val="ConsPlusNonformat"/>
        <w:tabs>
          <w:tab w:val="left" w:pos="5812"/>
        </w:tabs>
        <w:rPr>
          <w:rFonts w:ascii="PT Astra Serif" w:hAnsi="PT Astra Serif" w:cs="Times New Roman"/>
          <w:sz w:val="24"/>
          <w:szCs w:val="24"/>
        </w:rPr>
      </w:pPr>
    </w:p>
    <w:p w:rsidR="008A0529" w:rsidRPr="00215822" w:rsidRDefault="00215822" w:rsidP="00215822">
      <w:pPr>
        <w:pStyle w:val="ConsPlusNonformat"/>
        <w:tabs>
          <w:tab w:val="left" w:pos="5812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215822">
        <w:rPr>
          <w:rFonts w:ascii="Times New Roman" w:hAnsi="Times New Roman" w:cs="Times New Roman"/>
          <w:sz w:val="24"/>
          <w:szCs w:val="24"/>
        </w:rPr>
        <w:t>составил</w:t>
      </w:r>
      <w:r>
        <w:rPr>
          <w:rFonts w:ascii="Times New Roman" w:hAnsi="Times New Roman" w:cs="Times New Roman"/>
          <w:sz w:val="24"/>
          <w:szCs w:val="24"/>
        </w:rPr>
        <w:t xml:space="preserve"> Управляющий делами Администрации Иштанского сельского поселения Кривошеинского района Томской области __________________________ Е.Ю. Фомина</w:t>
      </w:r>
    </w:p>
    <w:sectPr w:rsidR="008A0529" w:rsidRPr="00215822" w:rsidSect="002F2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60710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79690688"/>
    <w:multiLevelType w:val="multilevel"/>
    <w:tmpl w:val="5B60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BA3743"/>
    <w:rsid w:val="00080EC2"/>
    <w:rsid w:val="000A402E"/>
    <w:rsid w:val="00141D82"/>
    <w:rsid w:val="00154284"/>
    <w:rsid w:val="00176237"/>
    <w:rsid w:val="00177D9D"/>
    <w:rsid w:val="001D27EA"/>
    <w:rsid w:val="00215822"/>
    <w:rsid w:val="002357C7"/>
    <w:rsid w:val="002C49D1"/>
    <w:rsid w:val="002E4D2B"/>
    <w:rsid w:val="00314AC6"/>
    <w:rsid w:val="00336FC2"/>
    <w:rsid w:val="00371AE6"/>
    <w:rsid w:val="00376E15"/>
    <w:rsid w:val="00387503"/>
    <w:rsid w:val="004248E8"/>
    <w:rsid w:val="00426E31"/>
    <w:rsid w:val="00446236"/>
    <w:rsid w:val="004C4E6E"/>
    <w:rsid w:val="0052123A"/>
    <w:rsid w:val="00533583"/>
    <w:rsid w:val="0053490A"/>
    <w:rsid w:val="006331D7"/>
    <w:rsid w:val="006C17E2"/>
    <w:rsid w:val="006F185E"/>
    <w:rsid w:val="00711FDB"/>
    <w:rsid w:val="00750543"/>
    <w:rsid w:val="008A0529"/>
    <w:rsid w:val="009333BD"/>
    <w:rsid w:val="009351FF"/>
    <w:rsid w:val="009470EA"/>
    <w:rsid w:val="00AC0E11"/>
    <w:rsid w:val="00AD5A53"/>
    <w:rsid w:val="00B31245"/>
    <w:rsid w:val="00BA3743"/>
    <w:rsid w:val="00BC5511"/>
    <w:rsid w:val="00C07899"/>
    <w:rsid w:val="00C4431A"/>
    <w:rsid w:val="00C502BB"/>
    <w:rsid w:val="00C525A4"/>
    <w:rsid w:val="00D62C9B"/>
    <w:rsid w:val="00DB080C"/>
    <w:rsid w:val="00DD6B69"/>
    <w:rsid w:val="00E215E3"/>
    <w:rsid w:val="00E32F25"/>
    <w:rsid w:val="00EE1937"/>
    <w:rsid w:val="00F95DD4"/>
    <w:rsid w:val="00F97E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49D1"/>
    <w:rPr>
      <w:rFonts w:asciiTheme="minorHAnsi" w:eastAsiaTheme="minorEastAsia" w:hAnsiTheme="minorHAns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semiHidden/>
    <w:unhideWhenUsed/>
    <w:rsid w:val="002C49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C49D1"/>
    <w:rPr>
      <w:rFonts w:asciiTheme="minorHAnsi" w:eastAsiaTheme="minorEastAsia" w:hAnsiTheme="minorHAnsi"/>
      <w:lang w:eastAsia="ru-RU"/>
    </w:rPr>
  </w:style>
  <w:style w:type="paragraph" w:styleId="a5">
    <w:name w:val="Normal (Web)"/>
    <w:basedOn w:val="a"/>
    <w:uiPriority w:val="99"/>
    <w:semiHidden/>
    <w:unhideWhenUsed/>
    <w:rsid w:val="00947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9470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C525A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8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msk.ecorex.ru/prices/prays-list-na-uslugi/" TargetMode="External"/><Relationship Id="rId13" Type="http://schemas.openxmlformats.org/officeDocument/2006/relationships/hyperlink" Target="https://tomsk.mslandshaft.ru/ceny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omsk.mslandshaft.ru/ceny/" TargetMode="External"/><Relationship Id="rId12" Type="http://schemas.openxmlformats.org/officeDocument/2006/relationships/hyperlink" Target="https://tomsk.ecorex.ru/prices/prays-list-na-uslug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sk.ecorex.ru/prices/prays-list-na-uslugi/" TargetMode="External"/><Relationship Id="rId11" Type="http://schemas.openxmlformats.org/officeDocument/2006/relationships/hyperlink" Target="https://perevozka24.ru/krivosheino-70/gruzoperevozki" TargetMode="External"/><Relationship Id="rId5" Type="http://schemas.openxmlformats.org/officeDocument/2006/relationships/hyperlink" Target="https://evroctandart.su/price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tomsk.ecorex.ru/prices/prays-list-na-uslug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omsk.ecorex.ru/prices/prays-list-na-uslugi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339</TotalTime>
  <Pages>1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Ishtan</cp:lastModifiedBy>
  <cp:revision>12</cp:revision>
  <cp:lastPrinted>2025-01-14T05:22:00Z</cp:lastPrinted>
  <dcterms:created xsi:type="dcterms:W3CDTF">2024-11-19T10:10:00Z</dcterms:created>
  <dcterms:modified xsi:type="dcterms:W3CDTF">2025-01-14T05:35:00Z</dcterms:modified>
</cp:coreProperties>
</file>